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B5" w:rsidRDefault="004A0AB5" w:rsidP="004A0AB5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A0AB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Консультация для родителей </w:t>
      </w:r>
    </w:p>
    <w:p w:rsidR="004A0AB5" w:rsidRPr="004A0AB5" w:rsidRDefault="004A0AB5" w:rsidP="004A0AB5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A0AB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«Игра в раннем возрасте»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приобщить к игре ребёнка – взрослого в условиях семьи. 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Жизнь требует от нас действий и движения. Мы не можем стоять на месте. Мы не можем ничего не делать. Даже когда «ничего не делаем», мы все же лежим на диване, читаем книгу, смотрим телевизор, слушаем радио, общаемся с друзьями, наконец, просто думаем. Наш мозг и наше тело все равно находятся в движении. Это их работа.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У наших 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Это не просто занятие, которое помогает убить время. Само по себе оно продукти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вно и полезно.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это становится неотъемлемой частью их жизни.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представлениями, познал свойства предметов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. И в этом нам помогает игра. Игра—это жизнь ребенка, а не подготовка к жизни. Игра должна стать традиционной в каждой семье.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48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Поиграйте со мной!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  <w:bookmarkStart w:id="0" w:name="_GoBack"/>
      <w:bookmarkEnd w:id="0"/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- Поиграйте со мной!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7BA">
        <w:rPr>
          <w:rFonts w:ascii="Times New Roman" w:hAnsi="Times New Roman" w:cs="Times New Roman"/>
          <w:color w:val="000000" w:themeColor="text1"/>
          <w:sz w:val="28"/>
          <w:szCs w:val="28"/>
        </w:rPr>
        <w:t>Подобные просьбы детей нередко ставят родителей в тупик.  «Разве ты не наигрался в детском саду?» или «Поиграй сам, мне сейчас некогда», - может ответить мама или папа. Малыш отходит, огорченный, или продолжает настаива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ть.  Дети очень любят играть с </w:t>
      </w:r>
      <w:r w:rsidRPr="009F3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взрослыми, но не все взрослые это понимают и умеют оценить этот весьма короткий в их жизни момент. Отказ </w:t>
      </w:r>
      <w:r w:rsidRPr="009F3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взрослого может  не только обидеть  ребенка, но и лишить его столь ценного для него развивающего общения с близким взрослым.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Для игры нужен стимул, интересный замысел.  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считают, что ребенок сам должен развлекаться. А он хочет чему-то научиться, что-то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постичь. 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для дошкольников — способ познания окружающего.  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Взрослые, должны очень внимательно подходить к вопросу детской игры и уделять ей серьезное внимание, выделять в режиме дня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 для игры.</w:t>
      </w:r>
    </w:p>
    <w:p w:rsidR="004A0AB5" w:rsidRPr="004B4869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радости и удовольствия, а папам </w:t>
      </w:r>
      <w:r w:rsidRPr="004B4869">
        <w:rPr>
          <w:rFonts w:ascii="Times New Roman" w:hAnsi="Times New Roman" w:cs="Times New Roman"/>
          <w:color w:val="000000" w:themeColor="text1"/>
          <w:sz w:val="28"/>
          <w:szCs w:val="28"/>
        </w:rPr>
        <w:t>и мамам дает возможность лучше узнать своего ребенка, стать его другом.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D85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B81">
        <w:rPr>
          <w:rFonts w:ascii="Times New Roman" w:hAnsi="Times New Roman" w:cs="Times New Roman"/>
          <w:color w:val="000000" w:themeColor="text1"/>
          <w:sz w:val="28"/>
          <w:szCs w:val="28"/>
        </w:rPr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B81">
        <w:rPr>
          <w:rFonts w:ascii="Times New Roman" w:hAnsi="Times New Roman" w:cs="Times New Roman"/>
          <w:color w:val="000000" w:themeColor="text1"/>
          <w:sz w:val="28"/>
          <w:szCs w:val="28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4A0AB5" w:rsidRPr="00CC6814" w:rsidRDefault="004A0AB5" w:rsidP="004A0AB5">
      <w:pPr>
        <w:pStyle w:val="a4"/>
        <w:spacing w:line="360" w:lineRule="atLeast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А вот как играть, многие родители не знают. В этом вам помогут следующие рекомендации.</w:t>
      </w:r>
    </w:p>
    <w:p w:rsidR="004A0AB5" w:rsidRPr="00CC6814" w:rsidRDefault="004A0AB5" w:rsidP="004A0AB5">
      <w:pPr>
        <w:pStyle w:val="a4"/>
        <w:spacing w:line="360" w:lineRule="atLeast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4A0AB5" w:rsidRPr="00CC6814" w:rsidRDefault="004A0AB5" w:rsidP="004A0AB5">
      <w:pPr>
        <w:pStyle w:val="a4"/>
        <w:spacing w:line="360" w:lineRule="atLeast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4A0AB5" w:rsidRPr="00CC6814" w:rsidRDefault="004A0AB5" w:rsidP="004A0AB5">
      <w:pPr>
        <w:pStyle w:val="a4"/>
        <w:spacing w:line="360" w:lineRule="atLeast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lastRenderedPageBreak/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4A0AB5" w:rsidRPr="00CC6814" w:rsidRDefault="004A0AB5" w:rsidP="004A0AB5">
      <w:pPr>
        <w:pStyle w:val="a4"/>
        <w:spacing w:line="360" w:lineRule="atLeast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4A0AB5" w:rsidRPr="00CC6814" w:rsidRDefault="004A0AB5" w:rsidP="004A0AB5">
      <w:pPr>
        <w:pStyle w:val="a4"/>
        <w:spacing w:line="360" w:lineRule="atLeast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4A0AB5" w:rsidRPr="00CC6814" w:rsidRDefault="004A0AB5" w:rsidP="004A0AB5">
      <w:pPr>
        <w:pStyle w:val="a4"/>
        <w:spacing w:line="360" w:lineRule="atLeast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4A0AB5" w:rsidRPr="00CC6814" w:rsidRDefault="004A0AB5" w:rsidP="004A0AB5">
      <w:pPr>
        <w:pStyle w:val="a4"/>
        <w:spacing w:line="360" w:lineRule="atLeast"/>
        <w:textAlignment w:val="baseline"/>
        <w:rPr>
          <w:color w:val="36312D"/>
          <w:sz w:val="28"/>
          <w:szCs w:val="28"/>
        </w:rPr>
      </w:pPr>
      <w:r w:rsidRPr="00CC6814">
        <w:rPr>
          <w:color w:val="36312D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4A0AB5" w:rsidRPr="00CC6814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AB5" w:rsidRPr="00B14B81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почти т</w:t>
      </w:r>
      <w:r w:rsidRPr="00B14B81">
        <w:rPr>
          <w:rFonts w:ascii="Times New Roman" w:hAnsi="Times New Roman" w:cs="Times New Roman"/>
          <w:color w:val="000000" w:themeColor="text1"/>
          <w:sz w:val="28"/>
          <w:szCs w:val="28"/>
        </w:rPr>
        <w:t>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B81">
        <w:rPr>
          <w:rFonts w:ascii="Times New Roman" w:hAnsi="Times New Roman" w:cs="Times New Roman"/>
          <w:color w:val="000000" w:themeColor="text1"/>
          <w:sz w:val="28"/>
          <w:szCs w:val="28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игры сделаны своими руками, они заинтересуют малышей  ещё больше.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D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на цвет предмета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0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развивать умения детей соотносить, группировать предметы по цветам. «Ассоциации - цвета», «Посади бабочку на цветок», « Братья – гномы».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 графических игр: «Цветной дождик», «Дорожки для машинок», «Поможем медвежатам».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D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Игры на величину 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«Ёжики и мячики», «Такие разные слоники», «Три медведя».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Графические игры: « Поможем куклам собрать игрушки», «Собираем урожай».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3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Игры на форму 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«Поможем бельчонку», «Собери узор»,   «Спрячь птичку».</w:t>
      </w:r>
    </w:p>
    <w:p w:rsidR="004A0AB5" w:rsidRPr="00CC6814" w:rsidRDefault="004A0AB5" w:rsidP="004A0AB5">
      <w:pPr>
        <w:spacing w:line="240" w:lineRule="auto"/>
        <w:rPr>
          <w:rFonts w:ascii="Times New Roman" w:hAnsi="Times New Roman" w:cs="Times New Roman"/>
          <w:color w:val="36312D"/>
          <w:sz w:val="28"/>
          <w:szCs w:val="28"/>
        </w:rPr>
      </w:pPr>
      <w:r w:rsidRPr="00CC6814">
        <w:rPr>
          <w:rFonts w:ascii="Times New Roman" w:hAnsi="Times New Roman" w:cs="Times New Roman"/>
          <w:b/>
          <w:color w:val="36312D"/>
          <w:sz w:val="28"/>
          <w:szCs w:val="28"/>
        </w:rPr>
        <w:t>Домино.</w:t>
      </w:r>
      <w:r w:rsidRPr="00CC6814">
        <w:rPr>
          <w:rFonts w:ascii="Times New Roman" w:hAnsi="Times New Roman" w:cs="Times New Roman"/>
          <w:color w:val="36312D"/>
          <w:sz w:val="28"/>
          <w:szCs w:val="28"/>
        </w:rPr>
        <w:t xml:space="preserve"> </w:t>
      </w:r>
    </w:p>
    <w:p w:rsidR="004A0AB5" w:rsidRDefault="004A0AB5" w:rsidP="004A0AB5">
      <w:pPr>
        <w:spacing w:line="240" w:lineRule="auto"/>
        <w:rPr>
          <w:rFonts w:ascii="Times New Roman" w:hAnsi="Times New Roman" w:cs="Times New Roman"/>
          <w:color w:val="36312D"/>
          <w:sz w:val="28"/>
          <w:szCs w:val="28"/>
        </w:rPr>
      </w:pPr>
      <w:r w:rsidRPr="00CC6814">
        <w:rPr>
          <w:rFonts w:ascii="Times New Roman" w:hAnsi="Times New Roman" w:cs="Times New Roman"/>
          <w:color w:val="36312D"/>
          <w:sz w:val="28"/>
          <w:szCs w:val="28"/>
        </w:rPr>
        <w:t>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4A0AB5" w:rsidRPr="004A0AB5" w:rsidRDefault="004A0AB5" w:rsidP="004A0AB5">
      <w:pPr>
        <w:spacing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 w:rsidRPr="004A0AB5">
        <w:rPr>
          <w:rFonts w:ascii="Times New Roman" w:hAnsi="Times New Roman" w:cs="Times New Roman"/>
          <w:color w:val="FF0000"/>
          <w:sz w:val="56"/>
          <w:szCs w:val="56"/>
        </w:rPr>
        <w:t>Дорогие мамы и папы больше играйте со своими детьми.</w:t>
      </w:r>
    </w:p>
    <w:p w:rsidR="004A0AB5" w:rsidRPr="004A0AB5" w:rsidRDefault="004A0AB5" w:rsidP="004A0AB5">
      <w:pPr>
        <w:spacing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 w:rsidRPr="004A0AB5">
        <w:rPr>
          <w:rFonts w:ascii="Times New Roman" w:hAnsi="Times New Roman" w:cs="Times New Roman"/>
          <w:color w:val="FF0000"/>
          <w:sz w:val="56"/>
          <w:szCs w:val="56"/>
        </w:rPr>
        <w:t>Желаю вам успехов!</w:t>
      </w:r>
    </w:p>
    <w:p w:rsidR="00613230" w:rsidRPr="004A0AB5" w:rsidRDefault="00613230">
      <w:pPr>
        <w:rPr>
          <w:color w:val="FF0000"/>
          <w:sz w:val="56"/>
          <w:szCs w:val="56"/>
        </w:rPr>
      </w:pPr>
    </w:p>
    <w:sectPr w:rsidR="00613230" w:rsidRPr="004A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D4"/>
    <w:rsid w:val="004A0AB5"/>
    <w:rsid w:val="00613230"/>
    <w:rsid w:val="00762B54"/>
    <w:rsid w:val="008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B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AB5"/>
    <w:rPr>
      <w:b/>
      <w:bCs/>
    </w:rPr>
  </w:style>
  <w:style w:type="paragraph" w:styleId="a4">
    <w:name w:val="Normal (Web)"/>
    <w:basedOn w:val="a"/>
    <w:uiPriority w:val="99"/>
    <w:semiHidden/>
    <w:unhideWhenUsed/>
    <w:rsid w:val="004A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B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AB5"/>
    <w:rPr>
      <w:b/>
      <w:bCs/>
    </w:rPr>
  </w:style>
  <w:style w:type="paragraph" w:styleId="a4">
    <w:name w:val="Normal (Web)"/>
    <w:basedOn w:val="a"/>
    <w:uiPriority w:val="99"/>
    <w:semiHidden/>
    <w:unhideWhenUsed/>
    <w:rsid w:val="004A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</dc:creator>
  <cp:keywords/>
  <dc:description/>
  <cp:lastModifiedBy>Вишня</cp:lastModifiedBy>
  <cp:revision>3</cp:revision>
  <dcterms:created xsi:type="dcterms:W3CDTF">2016-04-09T03:48:00Z</dcterms:created>
  <dcterms:modified xsi:type="dcterms:W3CDTF">2016-04-09T03:55:00Z</dcterms:modified>
</cp:coreProperties>
</file>