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Старший дошкольный возраст – очень важный период в жизни ребенка, ведь от того насколько подготовленным малыш придет в первый класс, зависит его дальнейшее обучение.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-2945557</wp:posOffset>
            </wp:positionH>
            <wp:positionV relativeFrom="paragraph">
              <wp:posOffset>345231</wp:posOffset>
            </wp:positionV>
            <wp:extent cx="11289883" cy="7595439"/>
            <wp:effectExtent l="0" t="1847850" r="0" b="1834311"/>
            <wp:wrapNone/>
            <wp:docPr id="1" name="Рисунок 1" descr="C:\Users\ОмельченкоИС\Desktop\1645004630_45-kartinkin-net-p-kartinki-dlya-fona-prezentatsi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ельченкоИС\Desktop\1645004630_45-kartinkin-net-p-kartinki-dlya-fona-prezentatsii-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90524" cy="759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2073">
        <w:rPr>
          <w:color w:val="000000"/>
        </w:rPr>
        <w:t>В дошкольном возрасте ребенок должен овладеть таким словарем, который позволил бы ему общаться со сверстниками и взрослыми, успешно обучаться в школе, понимать литературу, теле-, радиопередачи. Поэтому развитие словаря – это одна из важных задач развития речи.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Следует отметить и то, что своевременное развитие словаря — один из важных факторов</w:t>
      </w:r>
      <w:r>
        <w:rPr>
          <w:color w:val="000000"/>
        </w:rPr>
        <w:t xml:space="preserve"> развития ребенка</w:t>
      </w:r>
      <w:r w:rsidRPr="00FE2073">
        <w:rPr>
          <w:color w:val="000000"/>
        </w:rPr>
        <w:t>. Дети, не владеющие достаточным лексическим запасом, испытывают большие трудности в обучении, не находя подходящих слов для выражения своих мыслей. Учителя отмечают, что ученики с богатым словарем лучше решают арифметические задачи, легче овладевают навыком чтения, грамматикой, активнее в умственной работе на уроках.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Речь открывает доступ ребёнку ко всем достижениям человеческой культуры. С развитием речи у ребёнка тесно связано формирование как личности в целом, так и основных психических процессов.</w:t>
      </w:r>
    </w:p>
    <w:p w:rsidR="00FE2073" w:rsidRPr="00FE2073" w:rsidRDefault="00FE2073" w:rsidP="00ED5918">
      <w:pPr>
        <w:pStyle w:val="a3"/>
        <w:spacing w:line="276" w:lineRule="auto"/>
        <w:jc w:val="center"/>
        <w:rPr>
          <w:b/>
          <w:color w:val="000000"/>
        </w:rPr>
      </w:pPr>
      <w:r w:rsidRPr="00FE2073">
        <w:rPr>
          <w:b/>
          <w:color w:val="000000"/>
        </w:rPr>
        <w:t>Особенности словаря у детей с речевыми нарушениями.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 xml:space="preserve">Словарь детей с нарушениями речи имеет ряд особенностей. Во-первых, словарь ограничен в количестве. </w:t>
      </w:r>
      <w:proofErr w:type="gramStart"/>
      <w:r w:rsidRPr="00FE2073">
        <w:rPr>
          <w:color w:val="000000"/>
        </w:rPr>
        <w:t>Во-вторых, имеющийся запас слов в пассивном словаре (те слова и выражения, которые ребенок понимает) медленно переходит в активный (слова и выражения, которые ребенок активно использует в речи).</w:t>
      </w:r>
      <w:proofErr w:type="gramEnd"/>
      <w:r w:rsidRPr="00FE2073">
        <w:rPr>
          <w:color w:val="000000"/>
        </w:rPr>
        <w:t xml:space="preserve"> Дети затрудняются назвать по картинкам целый ряд слов, не знают названия многих частей предмета, дети заменяют их названием самого предмета (стена – «дом») или действия (кузов – «песок возят»), зачастую части предметов заменяют названиями частей тела (воротник – «горлышко»; кабина – «кузов»). Также дети заменяют слова, близкие по ситуации и внешним признакам (пишет – «раскрашивает»).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proofErr w:type="gramStart"/>
      <w:r w:rsidRPr="00FE2073">
        <w:rPr>
          <w:color w:val="000000"/>
        </w:rPr>
        <w:t>В словаре мало обобщающих понятий (машина, трамвай, поезд, самолет – это… - транспорт).</w:t>
      </w:r>
      <w:proofErr w:type="gramEnd"/>
      <w:r w:rsidRPr="00FE2073">
        <w:rPr>
          <w:color w:val="000000"/>
        </w:rPr>
        <w:t xml:space="preserve"> В речи детей практически нет антонимов (слова противоположные по значению: холод - жара), очень мало синонимов (слова различные по звучанию, но близкие по значению: холод – стужа). </w:t>
      </w:r>
      <w:proofErr w:type="gramStart"/>
      <w:r w:rsidRPr="00FE2073">
        <w:rPr>
          <w:color w:val="000000"/>
        </w:rPr>
        <w:t>Так, характеризуя величину предмета, дети используют только два понятия: большой и маленький, которыми заменяют слова длинный, короткий, высокий, низкий, толстый, тонкий, широкий, узкий.</w:t>
      </w:r>
      <w:proofErr w:type="gramEnd"/>
    </w:p>
    <w:p w:rsidR="00FE2073" w:rsidRPr="00ED5918" w:rsidRDefault="00FE2073" w:rsidP="00ED5918">
      <w:pPr>
        <w:pStyle w:val="a3"/>
        <w:spacing w:line="276" w:lineRule="auto"/>
        <w:ind w:left="-851" w:firstLine="284"/>
        <w:jc w:val="center"/>
        <w:rPr>
          <w:b/>
          <w:color w:val="000000"/>
        </w:rPr>
      </w:pPr>
      <w:r w:rsidRPr="00ED5918">
        <w:rPr>
          <w:b/>
          <w:color w:val="000000"/>
        </w:rPr>
        <w:t>Как развивать словарь ребенка?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Работа над развитием словаря должна проходить по нескольким направлениям: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· обогащение словаря новыми словами (названия предметов, признаков и качеств, действий, процессов и др.);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· уточнение словаря (наполнение их конкретным содержанием, на основе точного соотнесения с объектами реального мира);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· активизация словаря (дети должны не просто запомнить новые слова, но и уметь свободно ими пользоваться);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proofErr w:type="gramStart"/>
      <w:r w:rsidRPr="00FE2073">
        <w:rPr>
          <w:color w:val="000000"/>
        </w:rPr>
        <w:t>· устранение из речи детей нелитературных слов (диалектные, просторечные, жаргонные).</w:t>
      </w:r>
      <w:proofErr w:type="gramEnd"/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lastRenderedPageBreak/>
        <w:t xml:space="preserve">Развитие ребенка происходит через общение и совместную деятельность </w:t>
      </w:r>
      <w:proofErr w:type="gramStart"/>
      <w:r w:rsidRPr="00FE2073">
        <w:rPr>
          <w:color w:val="000000"/>
        </w:rPr>
        <w:t>со</w:t>
      </w:r>
      <w:proofErr w:type="gramEnd"/>
      <w:r w:rsidRPr="00FE2073">
        <w:rPr>
          <w:color w:val="000000"/>
        </w:rPr>
        <w:t xml:space="preserve"> взрослыми, только так малыш познает мир. С обогащением знаний детей об окружающем расширяется и словарный запас.</w:t>
      </w:r>
      <w:r w:rsidR="00ED5918" w:rsidRPr="00ED5918">
        <w:rPr>
          <w:noProof/>
          <w:color w:val="000000"/>
        </w:rPr>
        <w:t xml:space="preserve"> </w:t>
      </w:r>
    </w:p>
    <w:p w:rsidR="00FE2073" w:rsidRPr="00FE2073" w:rsidRDefault="00ED5918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-2799558</wp:posOffset>
            </wp:positionH>
            <wp:positionV relativeFrom="paragraph">
              <wp:posOffset>317977</wp:posOffset>
            </wp:positionV>
            <wp:extent cx="11043605" cy="7646035"/>
            <wp:effectExtent l="0" t="1695450" r="0" b="1688465"/>
            <wp:wrapNone/>
            <wp:docPr id="5" name="Рисунок 1" descr="C:\Users\ОмельченкоИС\Desktop\1645004630_45-kartinkin-net-p-kartinki-dlya-fona-prezentatsi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ельченкоИС\Desktop\1645004630_45-kartinkin-net-p-kartinki-dlya-fona-prezentatsii-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43605" cy="76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073" w:rsidRPr="00FE2073">
        <w:rPr>
          <w:color w:val="000000"/>
        </w:rPr>
        <w:t>Стимулируйте развитие словаря посредством: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· наблюдения (наблюдайте за каким-нибудь процессом, например, за сезонными изменениями, происходящими в природе, рассматривайте различные предметы и т.д.);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· рассматривания и описания картин, картинок, игрушек и различных предметов;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· показа фильмов и последующего обсуждения;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· чтения художественных произведений;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· дидактических игр, словесно-логических упражнений.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Следует отметить, что данные приемы должны сопровождаться комментариями или рассказом взрослого. Постоянно рассказывайте, поясняйте ребенку: «Что это?», «Для чего это?», «Как это устроено?», «Почему происходит так, а не иначе?» и т.д.</w:t>
      </w:r>
    </w:p>
    <w:p w:rsidR="00FE2073" w:rsidRPr="00ED5918" w:rsidRDefault="00FE2073" w:rsidP="00ED5918">
      <w:pPr>
        <w:pStyle w:val="a3"/>
        <w:spacing w:line="276" w:lineRule="auto"/>
        <w:ind w:left="-851" w:firstLine="284"/>
        <w:jc w:val="center"/>
        <w:rPr>
          <w:b/>
          <w:color w:val="000000"/>
        </w:rPr>
      </w:pPr>
      <w:r w:rsidRPr="00ED5918">
        <w:rPr>
          <w:b/>
          <w:color w:val="000000"/>
        </w:rPr>
        <w:t>Игры и упражнения для развития словаря.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В игровом материале, посвященном словарной работе, основное место занимают игры и упражнения, направленные на формирование понимания значения слова и употребление слова в соответствии с его смыслом.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Упражнения с существительными.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 xml:space="preserve">Покажите ребенку игрушечного медведя и попросите его назвать эту игрушку по-разному. Например, мишка, </w:t>
      </w:r>
      <w:proofErr w:type="spellStart"/>
      <w:r w:rsidRPr="00FE2073">
        <w:rPr>
          <w:color w:val="000000"/>
        </w:rPr>
        <w:t>мишенька</w:t>
      </w:r>
      <w:proofErr w:type="spellEnd"/>
      <w:r w:rsidRPr="00FE2073">
        <w:rPr>
          <w:color w:val="000000"/>
        </w:rPr>
        <w:t>, мишутка и т.д.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Можно усложнить задание: «Скажи об игрушках словами, в которых слышится звук [</w:t>
      </w:r>
      <w:proofErr w:type="spellStart"/>
      <w:r w:rsidRPr="00FE2073">
        <w:rPr>
          <w:color w:val="000000"/>
        </w:rPr>
        <w:t>ш</w:t>
      </w:r>
      <w:proofErr w:type="spellEnd"/>
      <w:r w:rsidRPr="00FE2073">
        <w:rPr>
          <w:color w:val="000000"/>
        </w:rPr>
        <w:t>] (мишутка, мишка, сынишка, малыш, игрушечка и т.д.). Назови одним словом этих двух мишек (братья, друзья, Топтыгины)»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Упражнение с глаголами.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Попросите ребенка ответить на вопросы: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-2634615</wp:posOffset>
            </wp:positionH>
            <wp:positionV relativeFrom="paragraph">
              <wp:posOffset>440690</wp:posOffset>
            </wp:positionV>
            <wp:extent cx="10683240" cy="7595870"/>
            <wp:effectExtent l="0" t="1543050" r="0" b="1529080"/>
            <wp:wrapNone/>
            <wp:docPr id="3" name="Рисунок 1" descr="C:\Users\ОмельченкоИС\Desktop\1645004630_45-kartinkin-net-p-kartinki-dlya-fona-prezentatsi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ельченкоИС\Desktop\1645004630_45-kartinkin-net-p-kartinki-dlya-fona-prezentatsii-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3240" cy="759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2073">
        <w:rPr>
          <w:color w:val="000000"/>
        </w:rPr>
        <w:t xml:space="preserve">1) Что умеет делать кошка? </w:t>
      </w:r>
      <w:proofErr w:type="gramStart"/>
      <w:r w:rsidRPr="00FE2073">
        <w:rPr>
          <w:color w:val="000000"/>
        </w:rPr>
        <w:t>(Лакать (молоко), царапаться, мяукать, мурлыкать, играть, лежать, смотреть, стоять и т.д.)</w:t>
      </w:r>
      <w:proofErr w:type="gramEnd"/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2) Что любит делать щенок? (Бегать, грызть (кость), гоняться (за кошкой), играть и т.д.)</w:t>
      </w:r>
      <w:r w:rsidRPr="00FE2073">
        <w:rPr>
          <w:noProof/>
          <w:color w:val="000000"/>
        </w:rPr>
        <w:t xml:space="preserve"> 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3) Как ведёт себя щенок, когда ему дают кость? (грызёт, наслаждается, рычит, радуется, торопится)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4) Что делает щенок, когда его берут на руки? (Прижимается, радуется, смотрит, зажмуривается, сопит)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Упражнения с прилагательными.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proofErr w:type="gramStart"/>
      <w:r w:rsidRPr="00FE2073">
        <w:rPr>
          <w:color w:val="000000"/>
        </w:rPr>
        <w:lastRenderedPageBreak/>
        <w:t>Попросите ребенка подумать, о чём можно сказать, используя слова: круглая (тарелка, сковородка), круглый (шар, мяч, стол, поднос, обруч), круглое (зеркало, колесо)?</w:t>
      </w:r>
      <w:proofErr w:type="gramEnd"/>
    </w:p>
    <w:p w:rsidR="00FE2073" w:rsidRPr="00FE2073" w:rsidRDefault="00ED5918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-3160395</wp:posOffset>
            </wp:positionH>
            <wp:positionV relativeFrom="paragraph">
              <wp:posOffset>160020</wp:posOffset>
            </wp:positionV>
            <wp:extent cx="11750675" cy="7595870"/>
            <wp:effectExtent l="0" t="2076450" r="0" b="2062480"/>
            <wp:wrapNone/>
            <wp:docPr id="4" name="Рисунок 1" descr="C:\Users\ОмельченкоИС\Desktop\1645004630_45-kartinkin-net-p-kartinki-dlya-fona-prezentatsi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ельченкоИС\Desktop\1645004630_45-kartinkin-net-p-kartinki-dlya-fona-prezentatsii-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50675" cy="759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073" w:rsidRPr="00FE2073">
        <w:rPr>
          <w:color w:val="000000"/>
        </w:rPr>
        <w:t>Какими словами можно сказать про солнышко? (Ясное, лучистое, золотистое, весёлое, радостное, светлое, весеннее, доброе, ласковое, горячее)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 xml:space="preserve">Каким может быть ручеёк? </w:t>
      </w:r>
      <w:proofErr w:type="gramStart"/>
      <w:r w:rsidRPr="00FE2073">
        <w:rPr>
          <w:color w:val="000000"/>
        </w:rPr>
        <w:t>(Журчащим, поющим, звенящим, говорливым, бегущим)</w:t>
      </w:r>
      <w:proofErr w:type="gramEnd"/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Упражнения с наречиями.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Попросите ребенка ответить на ряд вопросов (после чего поменяйтесь местами – пусть ребенок сам придумывает вопросы):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1) Как мчится волк за своей добычей? (Быстро, стремительно),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2) Как передвигается черепаха? (Медленно, спокойно, плавно).</w:t>
      </w: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3) Как падают листья на землю во время листопада? (Бесшумно, тихо, легко, медленно, спокойно, плавно, красиво).</w:t>
      </w:r>
    </w:p>
    <w:p w:rsidR="00ED5918" w:rsidRDefault="00ED5918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</w:p>
    <w:p w:rsidR="00FE2073" w:rsidRPr="00FE2073" w:rsidRDefault="00FE2073" w:rsidP="00FE2073">
      <w:pPr>
        <w:pStyle w:val="a3"/>
        <w:spacing w:line="276" w:lineRule="auto"/>
        <w:ind w:left="-851" w:firstLine="284"/>
        <w:jc w:val="both"/>
        <w:rPr>
          <w:color w:val="000000"/>
        </w:rPr>
      </w:pPr>
      <w:r w:rsidRPr="00FE2073">
        <w:rPr>
          <w:color w:val="000000"/>
        </w:rPr>
        <w:t>Дорогие родители, помните, что важно использовать каждую минуту общения с ребенком для развития его речи: нужно беседовать, разговаривать по дороге домой из детского сада, больше и чаще читать с ребенком книг и обсуждать с ребенком прочитанное, побуждать ребенка высказывать свое мнение и переживания. Тогда речь вашего малыша будет грамотной и красивой.</w:t>
      </w:r>
    </w:p>
    <w:p w:rsidR="00A01CC3" w:rsidRPr="00FE2073" w:rsidRDefault="00ED5918" w:rsidP="00FE2073">
      <w:pPr>
        <w:ind w:left="-851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326390</wp:posOffset>
            </wp:positionV>
            <wp:extent cx="5947410" cy="4457700"/>
            <wp:effectExtent l="19050" t="0" r="0" b="0"/>
            <wp:wrapNone/>
            <wp:docPr id="7" name="Рисунок 2" descr="C:\Users\ОмельченкоИС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мельченкоИС\Desktop\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A01CC3" w:rsidRPr="00FE2073" w:rsidSect="00ED591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2073"/>
    <w:rsid w:val="00014407"/>
    <w:rsid w:val="005927DF"/>
    <w:rsid w:val="00611526"/>
    <w:rsid w:val="00ED5918"/>
    <w:rsid w:val="00FE2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2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6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ОмельченкоИС</dc:creator>
  <cp:lastModifiedBy>ОмельченкоИС</cp:lastModifiedBy>
  <cp:revision>1</cp:revision>
  <cp:lastPrinted>2022-09-13T11:09:00Z</cp:lastPrinted>
  <dcterms:created xsi:type="dcterms:W3CDTF">2022-09-13T10:45:00Z</dcterms:created>
  <dcterms:modified xsi:type="dcterms:W3CDTF">2022-09-13T11:13:00Z</dcterms:modified>
</cp:coreProperties>
</file>