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65" w:rsidRDefault="00EF2465">
      <w:pPr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.75pt;margin-top:-117.3pt;width:596.2pt;height:963pt;z-index:-251658240;visibility:visible;mso-position-horizontal-relative:page">
            <v:imagedata r:id="rId4" o:title=""/>
            <w10:wrap anchorx="page"/>
          </v:shape>
        </w:pict>
      </w:r>
      <w:bookmarkEnd w:id="0"/>
      <w:r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</w:rPr>
        <w:t xml:space="preserve"> Консультация для родителей по музыкальному воспитанию</w:t>
      </w:r>
    </w:p>
    <w:p w:rsidR="00EF2465" w:rsidRPr="00091C06" w:rsidRDefault="00EF2465" w:rsidP="00401CB1">
      <w:pPr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</w:rPr>
        <w:t xml:space="preserve">        </w:t>
      </w:r>
      <w:r w:rsidRPr="00091C06"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</w:rPr>
        <w:t>«ЗАЧЕМ РЕБЁНКУ ПЕТЬ ПЕСЕНКИ-ПОТЕШКИ?»</w:t>
      </w:r>
    </w:p>
    <w:p w:rsidR="00EF2465" w:rsidRPr="00091C06" w:rsidRDefault="00EF246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Народная педагогика выработала свои традиционные фольклорные жанры для самых маленьких. Все они незатейливы по содержанию и просты по форме, однако таят в себе немалые эстетические и дидактические (от греч. didaktikуs - поучающий) достоинства. </w:t>
      </w:r>
    </w:p>
    <w:p w:rsidR="00EF2465" w:rsidRPr="00091C06" w:rsidRDefault="00EF246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\Простая рифма, неоднократно повторяющиеся звукосочетания и слова, восклицания и эмоциональные обращения невольно заставляют малыша прислушиваться, замирать на какое-то мгновение, всматриваясь в лицо говорящего. </w:t>
      </w:r>
    </w:p>
    <w:p w:rsidR="00EF2465" w:rsidRPr="00091C06" w:rsidRDefault="00EF246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Неповторимое своеобразие фольклора особенно ценно для активизации ребенка в тот период, когда у него еще не сформированы произвольные действия, внимание, реакция на слова. Следует отметить, что все жанры соответствуют психофизическим возможностям маленького ребенка, поэтому их можно использовать и сейчас, ориентируясь на микропериоды раннего детства - от рождения до 3 мес.; от 3 до 6 мес.; 6-9 мес.; 9-12 мес. </w:t>
      </w:r>
    </w:p>
    <w:p w:rsidR="00EF2465" w:rsidRPr="00091C06" w:rsidRDefault="00EF246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1" o:spid="_x0000_s1027" type="#_x0000_t75" style="position:absolute;margin-left:0;margin-top:91.7pt;width:225pt;height:126pt;z-index:-251659264;visibility:visible;mso-position-horizontal:center;mso-position-horizontal-relative:margin" wrapcoords="-72 0 -72 21471 21600 21471 21600 0 -72 0">
            <v:imagedata r:id="rId5" o:title=""/>
            <w10:wrap type="tight" anchorx="margin"/>
          </v:shape>
        </w:pict>
      </w:r>
      <w:r w:rsidRPr="00091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Новорожденный ребенок растет «не по дням, а по часам». Малыш интенсивно меняется каждые три месяца, поэтому ставятся новые, более сложные задачи в овладении движениями тела и руки, речевыми навыками, эмоциональными проявлениями, познавательными реакциями на окружающий мир и, конечно, коммуникативными возможностями в общении со взрослыми. </w:t>
      </w:r>
    </w:p>
    <w:p w:rsidR="00EF2465" w:rsidRPr="00091C06" w:rsidRDefault="00EF246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Интересно, что для каждого названного микропериода можно подобрать народные произведения, соответствующие именно его генетически обусловленным задачам. Это касается также 2-го и 3-го годов жизни. </w:t>
      </w:r>
    </w:p>
    <w:p w:rsidR="00EF2465" w:rsidRPr="00AC432F" w:rsidRDefault="00EF246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Пестушки, потешки, прибаутки, скороговорки, небылицы и перевертыши, отличаясь друг от друга по своей педагогической направленности, привносятся в жизнь ребенка по-разному, в зависимости от возраста.</w:t>
      </w:r>
      <w:r w:rsidRPr="00091C06">
        <w:rPr>
          <w:rFonts w:ascii="Times New Roman" w:hAnsi="Times New Roman"/>
          <w:color w:val="000000"/>
          <w:sz w:val="28"/>
          <w:szCs w:val="28"/>
        </w:rPr>
        <w:br/>
      </w:r>
      <w:r w:rsidRPr="00091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Давно известно, что потешки, колыбельные, пестушки, воздействуют на разум ребенка, на его подсознание, развивают память, дают некоторые физические нагрузки, помогая расти маленькому организму, формируют его мировоззрение!!!</w:t>
      </w:r>
    </w:p>
    <w:sectPr w:rsidR="00EF2465" w:rsidRPr="00AC432F" w:rsidSect="00A0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C06"/>
    <w:rsid w:val="00091C06"/>
    <w:rsid w:val="00401CB1"/>
    <w:rsid w:val="00430D8F"/>
    <w:rsid w:val="00637FEE"/>
    <w:rsid w:val="00A073EE"/>
    <w:rsid w:val="00AC432F"/>
    <w:rsid w:val="00EF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288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dcterms:created xsi:type="dcterms:W3CDTF">2020-09-13T10:16:00Z</dcterms:created>
  <dcterms:modified xsi:type="dcterms:W3CDTF">2020-09-15T12:07:00Z</dcterms:modified>
</cp:coreProperties>
</file>