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0" w:rsidRPr="009D1EE0" w:rsidRDefault="00EC5310" w:rsidP="00A2208E">
      <w:pPr>
        <w:pStyle w:val="a3"/>
        <w:shd w:val="clear" w:color="auto" w:fill="FFFFFF"/>
        <w:spacing w:before="0" w:beforeAutospacing="0" w:after="0" w:afterAutospacing="0"/>
        <w:jc w:val="center"/>
        <w:rPr>
          <w:b/>
          <w:i/>
          <w:color w:val="0070C0"/>
          <w:sz w:val="36"/>
          <w:szCs w:val="36"/>
          <w:u w:val="single"/>
        </w:rPr>
      </w:pPr>
      <w:r w:rsidRPr="009D1EE0">
        <w:rPr>
          <w:b/>
          <w:i/>
          <w:color w:val="0070C0"/>
          <w:sz w:val="36"/>
          <w:szCs w:val="36"/>
          <w:u w:val="single"/>
        </w:rPr>
        <w:t>Рекомендации родителям</w:t>
      </w:r>
    </w:p>
    <w:p w:rsidR="00EC5310" w:rsidRPr="009D1EE0" w:rsidRDefault="00EC5310" w:rsidP="00A2208E">
      <w:pPr>
        <w:pStyle w:val="1"/>
        <w:spacing w:after="0"/>
        <w:ind w:left="708"/>
        <w:jc w:val="center"/>
        <w:rPr>
          <w:rFonts w:ascii="Times New Roman" w:hAnsi="Times New Roman" w:cs="Times New Roman"/>
          <w:b/>
          <w:bCs/>
          <w:i/>
          <w:color w:val="0070C0"/>
          <w:sz w:val="36"/>
          <w:szCs w:val="36"/>
          <w:u w:val="single"/>
        </w:rPr>
      </w:pPr>
      <w:r w:rsidRPr="009D1EE0">
        <w:rPr>
          <w:rFonts w:ascii="Times New Roman" w:hAnsi="Times New Roman" w:cs="Times New Roman"/>
          <w:b/>
          <w:bCs/>
          <w:i/>
          <w:color w:val="0070C0"/>
          <w:sz w:val="36"/>
          <w:szCs w:val="36"/>
          <w:u w:val="single"/>
        </w:rPr>
        <w:t>Воспитание у детей среднего дошкольного возраста  культуры поведения</w:t>
      </w:r>
    </w:p>
    <w:p w:rsidR="00EC5310" w:rsidRPr="00EC5310" w:rsidRDefault="00EC5310" w:rsidP="00A2208E">
      <w:pPr>
        <w:pStyle w:val="a3"/>
        <w:shd w:val="clear" w:color="auto" w:fill="FFFFFF"/>
        <w:spacing w:before="0" w:beforeAutospacing="0" w:after="0" w:afterAutospacing="0"/>
        <w:jc w:val="both"/>
        <w:rPr>
          <w:color w:val="000000"/>
          <w:sz w:val="28"/>
          <w:szCs w:val="28"/>
        </w:rPr>
      </w:pPr>
      <w:r w:rsidRPr="00EC5310">
        <w:rPr>
          <w:color w:val="000000"/>
          <w:sz w:val="28"/>
          <w:szCs w:val="28"/>
        </w:rPr>
        <w:t>Когда необходимо начинать учить детей правилам</w:t>
      </w:r>
      <w:r w:rsidRPr="00EC5310">
        <w:rPr>
          <w:rStyle w:val="apple-converted-space"/>
          <w:color w:val="000000"/>
          <w:sz w:val="28"/>
          <w:szCs w:val="28"/>
        </w:rPr>
        <w:t> </w:t>
      </w:r>
      <w:hyperlink r:id="rId5" w:tooltip="Всё об этикете для детей" w:history="1">
        <w:r w:rsidRPr="00EC5310">
          <w:rPr>
            <w:rStyle w:val="a4"/>
            <w:color w:val="2C1B09"/>
            <w:sz w:val="28"/>
            <w:szCs w:val="28"/>
            <w:u w:val="single"/>
            <w:bdr w:val="none" w:sz="0" w:space="0" w:color="auto" w:frame="1"/>
          </w:rPr>
          <w:t>этикета</w:t>
        </w:r>
      </w:hyperlink>
      <w:r w:rsidRPr="00EC5310">
        <w:rPr>
          <w:color w:val="000000"/>
          <w:sz w:val="28"/>
          <w:szCs w:val="28"/>
        </w:rPr>
        <w:t>?</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Какова же «одежка» должна быть у ребенка, чтобы окружающие люди встретили с добром его приход в мир?</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Учить культуре поведения необходимо практически с пеленок. 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 xml:space="preserve">Неприятно смотреть на малыша, который, </w:t>
      </w:r>
      <w:proofErr w:type="gramStart"/>
      <w:r w:rsidRPr="00EC5310">
        <w:rPr>
          <w:color w:val="000000"/>
          <w:sz w:val="28"/>
          <w:szCs w:val="28"/>
        </w:rPr>
        <w:t>куражась</w:t>
      </w:r>
      <w:proofErr w:type="gramEnd"/>
      <w:r w:rsidRPr="00EC5310">
        <w:rPr>
          <w:color w:val="000000"/>
          <w:sz w:val="28"/>
          <w:szCs w:val="28"/>
        </w:rPr>
        <w:t xml:space="preserve">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w:t>
      </w:r>
      <w:proofErr w:type="gramStart"/>
      <w:r w:rsidRPr="00EC5310">
        <w:rPr>
          <w:color w:val="000000"/>
          <w:sz w:val="28"/>
          <w:szCs w:val="28"/>
        </w:rPr>
        <w:t>может появиться привычка культурно есть</w:t>
      </w:r>
      <w:proofErr w:type="gramEnd"/>
      <w:r w:rsidRPr="00EC5310">
        <w:rPr>
          <w:color w:val="000000"/>
          <w:sz w:val="28"/>
          <w:szCs w:val="28"/>
        </w:rPr>
        <w:t xml:space="preserve"> за столом? Как только ребенок </w:t>
      </w:r>
      <w:proofErr w:type="gramStart"/>
      <w:r w:rsidRPr="00EC5310">
        <w:rPr>
          <w:color w:val="000000"/>
          <w:sz w:val="28"/>
          <w:szCs w:val="28"/>
        </w:rPr>
        <w:t>начинает</w:t>
      </w:r>
      <w:proofErr w:type="gramEnd"/>
      <w:r w:rsidRPr="00EC5310">
        <w:rPr>
          <w:color w:val="000000"/>
          <w:sz w:val="28"/>
          <w:szCs w:val="28"/>
        </w:rPr>
        <w:t xml:space="preserve">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Далее растет ребенок, и вместе с ним должна расти его культура пребывания в обществе.</w:t>
      </w:r>
      <w:r w:rsidRPr="00EC5310">
        <w:rPr>
          <w:rStyle w:val="apple-converted-space"/>
          <w:color w:val="000000"/>
          <w:sz w:val="28"/>
          <w:szCs w:val="28"/>
        </w:rPr>
        <w:t> </w:t>
      </w:r>
      <w:r w:rsidRPr="00EC5310">
        <w:rPr>
          <w:rStyle w:val="a4"/>
          <w:color w:val="000000"/>
          <w:sz w:val="28"/>
          <w:szCs w:val="28"/>
          <w:bdr w:val="none" w:sz="0" w:space="0" w:color="auto" w:frame="1"/>
        </w:rPr>
        <w:t>Конечно, главными объектами для подражания выступают родители</w:t>
      </w:r>
      <w:r w:rsidRPr="00EC5310">
        <w:rPr>
          <w:color w:val="000000"/>
          <w:sz w:val="28"/>
          <w:szCs w:val="28"/>
        </w:rPr>
        <w:t xml:space="preserve">. 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родителей, </w:t>
      </w:r>
      <w:proofErr w:type="gramStart"/>
      <w:r w:rsidRPr="00EC5310">
        <w:rPr>
          <w:color w:val="000000"/>
          <w:sz w:val="28"/>
          <w:szCs w:val="28"/>
        </w:rPr>
        <w:t>а</w:t>
      </w:r>
      <w:proofErr w:type="gramEnd"/>
      <w:r w:rsidRPr="00EC5310">
        <w:rPr>
          <w:color w:val="000000"/>
          <w:sz w:val="28"/>
          <w:szCs w:val="28"/>
        </w:rPr>
        <w:t xml:space="preserve"> следовательно, дополнительного времени. Но это необходимо, поскольку красивое принятие пищи только одно из звеньев культурного человека.</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rStyle w:val="a4"/>
          <w:color w:val="000000"/>
          <w:sz w:val="28"/>
          <w:szCs w:val="28"/>
          <w:bdr w:val="none" w:sz="0" w:space="0" w:color="auto" w:frame="1"/>
        </w:rPr>
        <w:t>Очень важно научить ребенка вести себя</w:t>
      </w:r>
      <w:r w:rsidRPr="00EC5310">
        <w:rPr>
          <w:rStyle w:val="apple-converted-space"/>
          <w:b/>
          <w:bCs/>
          <w:color w:val="000000"/>
          <w:sz w:val="28"/>
          <w:szCs w:val="28"/>
          <w:bdr w:val="none" w:sz="0" w:space="0" w:color="auto" w:frame="1"/>
        </w:rPr>
        <w:t> </w:t>
      </w:r>
      <w:hyperlink r:id="rId6" w:tooltip="Правила поведения в общественных местах" w:history="1">
        <w:r w:rsidRPr="00EC5310">
          <w:rPr>
            <w:rStyle w:val="a4"/>
            <w:color w:val="2C1B09"/>
            <w:sz w:val="28"/>
            <w:szCs w:val="28"/>
            <w:u w:val="single"/>
            <w:bdr w:val="none" w:sz="0" w:space="0" w:color="auto" w:frame="1"/>
          </w:rPr>
          <w:t>правильно в общественных местах:</w:t>
        </w:r>
      </w:hyperlink>
      <w:r w:rsidRPr="00EC5310">
        <w:rPr>
          <w:rStyle w:val="apple-converted-space"/>
          <w:color w:val="000000"/>
          <w:sz w:val="28"/>
          <w:szCs w:val="28"/>
        </w:rPr>
        <w:t> </w:t>
      </w:r>
      <w:r w:rsidRPr="00EC5310">
        <w:rPr>
          <w:color w:val="000000"/>
          <w:sz w:val="28"/>
          <w:szCs w:val="28"/>
        </w:rPr>
        <w:t>транспорте, театре, музеях, зоопарке. Есть несколько несложных правил, выполнение которых формирует у ребенка навыки культуры поведения.</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 xml:space="preserve">Прежде </w:t>
      </w:r>
      <w:proofErr w:type="gramStart"/>
      <w:r w:rsidRPr="00EC5310">
        <w:rPr>
          <w:color w:val="000000"/>
          <w:sz w:val="28"/>
          <w:szCs w:val="28"/>
        </w:rPr>
        <w:t>всего</w:t>
      </w:r>
      <w:proofErr w:type="gramEnd"/>
      <w:r w:rsidRPr="00EC5310">
        <w:rPr>
          <w:color w:val="000000"/>
          <w:sz w:val="28"/>
          <w:szCs w:val="28"/>
        </w:rPr>
        <w:t xml:space="preserve"> в общественных местах не принято громко разговаривать. 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w:t>
      </w:r>
      <w:r w:rsidRPr="00EC5310">
        <w:rPr>
          <w:rStyle w:val="apple-converted-space"/>
          <w:color w:val="000000"/>
          <w:sz w:val="28"/>
          <w:szCs w:val="28"/>
        </w:rPr>
        <w:t> </w:t>
      </w:r>
      <w:hyperlink r:id="rId7" w:tooltip="Правила поведения в театре" w:history="1">
        <w:r w:rsidRPr="00EC5310">
          <w:rPr>
            <w:rStyle w:val="a4"/>
            <w:color w:val="2C1B09"/>
            <w:sz w:val="28"/>
            <w:szCs w:val="28"/>
            <w:u w:val="single"/>
            <w:bdr w:val="none" w:sz="0" w:space="0" w:color="auto" w:frame="1"/>
          </w:rPr>
          <w:t>театры</w:t>
        </w:r>
      </w:hyperlink>
      <w:r w:rsidRPr="00EC5310">
        <w:rPr>
          <w:rStyle w:val="apple-converted-space"/>
          <w:color w:val="000000"/>
          <w:sz w:val="28"/>
          <w:szCs w:val="28"/>
        </w:rPr>
        <w:t> </w:t>
      </w:r>
      <w:r w:rsidRPr="00EC5310">
        <w:rPr>
          <w:color w:val="000000"/>
          <w:sz w:val="28"/>
          <w:szCs w:val="28"/>
        </w:rPr>
        <w:t>с малых лет, постепенно он учится правильному поведению, поскольку родители постоянно ему подсказывают, как себя вести.</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lastRenderedPageBreak/>
        <w:t xml:space="preserve">Далее, неприлично, сидя в театре, шелестеть фантиками от конфет, есть на месте или пить воду. Для этого имеются антракт и буфет. После действия нет необходимости бежать сломя голову в буфет. Можно спокойно </w:t>
      </w:r>
      <w:proofErr w:type="spellStart"/>
      <w:r w:rsidRPr="00EC5310">
        <w:rPr>
          <w:color w:val="000000"/>
          <w:sz w:val="28"/>
          <w:szCs w:val="28"/>
        </w:rPr>
        <w:t>придти</w:t>
      </w:r>
      <w:proofErr w:type="spellEnd"/>
      <w:r w:rsidRPr="00EC5310">
        <w:rPr>
          <w:color w:val="000000"/>
          <w:sz w:val="28"/>
          <w:szCs w:val="28"/>
        </w:rPr>
        <w:t xml:space="preserve"> и все успеть. Ребенку необходимо объяснить, почему, к примеру, в кино можно есть </w:t>
      </w:r>
      <w:proofErr w:type="gramStart"/>
      <w:r w:rsidRPr="00EC5310">
        <w:rPr>
          <w:color w:val="000000"/>
          <w:sz w:val="28"/>
          <w:szCs w:val="28"/>
        </w:rPr>
        <w:t>попкорн</w:t>
      </w:r>
      <w:proofErr w:type="gramEnd"/>
      <w:r w:rsidRPr="00EC5310">
        <w:rPr>
          <w:color w:val="000000"/>
          <w:sz w:val="28"/>
          <w:szCs w:val="28"/>
        </w:rPr>
        <w:t xml:space="preserve">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Особый разговор о поведении ребенка в транспорте. 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Следующее правило касается поведения ребенка на выставках и в музеях. 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EC5310" w:rsidRPr="00EC5310" w:rsidRDefault="00EC5310" w:rsidP="00A2208E">
      <w:pPr>
        <w:pStyle w:val="a3"/>
        <w:shd w:val="clear" w:color="auto" w:fill="FFFFFF"/>
        <w:spacing w:before="0" w:beforeAutospacing="0" w:after="0" w:afterAutospacing="0"/>
        <w:ind w:firstLine="272"/>
        <w:jc w:val="both"/>
        <w:rPr>
          <w:color w:val="000000"/>
          <w:sz w:val="28"/>
          <w:szCs w:val="28"/>
        </w:rPr>
      </w:pPr>
      <w:r w:rsidRPr="00EC5310">
        <w:rPr>
          <w:color w:val="000000"/>
          <w:sz w:val="28"/>
          <w:szCs w:val="28"/>
        </w:rPr>
        <w:t xml:space="preserve">Еще одно правило хочется обсудить. Оно касается поведения ребенка в доме, когда приходят гости. Это особая атмосфера и требует особого решения. Нельзя сказать однозначно, можно или нельзя ребенку сидеть за одним столом </w:t>
      </w:r>
      <w:proofErr w:type="gramStart"/>
      <w:r w:rsidRPr="00EC5310">
        <w:rPr>
          <w:color w:val="000000"/>
          <w:sz w:val="28"/>
          <w:szCs w:val="28"/>
        </w:rPr>
        <w:t>со</w:t>
      </w:r>
      <w:proofErr w:type="gramEnd"/>
      <w:r w:rsidRPr="00EC5310">
        <w:rPr>
          <w:color w:val="000000"/>
          <w:sz w:val="28"/>
          <w:szCs w:val="28"/>
        </w:rPr>
        <w:t xml:space="preserve">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E27208" w:rsidRPr="00142E37" w:rsidRDefault="00EC5310" w:rsidP="00A2208E">
      <w:pPr>
        <w:pStyle w:val="a3"/>
        <w:shd w:val="clear" w:color="auto" w:fill="FFFFFF"/>
        <w:spacing w:before="0" w:beforeAutospacing="0" w:after="0" w:afterAutospacing="0"/>
        <w:ind w:firstLine="272"/>
        <w:jc w:val="both"/>
        <w:rPr>
          <w:color w:val="000000"/>
          <w:sz w:val="28"/>
          <w:szCs w:val="28"/>
        </w:rPr>
      </w:pPr>
      <w:r w:rsidRPr="00EC5310">
        <w:rPr>
          <w:rStyle w:val="a4"/>
          <w:color w:val="000000"/>
          <w:sz w:val="28"/>
          <w:szCs w:val="28"/>
          <w:bdr w:val="none" w:sz="0" w:space="0" w:color="auto" w:frame="1"/>
        </w:rPr>
        <w:t>Воспитание у детей культуры поведения, как любое воспитательное действие, требует от взрослых педагогических усилий.</w:t>
      </w:r>
      <w:r w:rsidRPr="00EC5310">
        <w:rPr>
          <w:rStyle w:val="apple-converted-space"/>
          <w:color w:val="000000"/>
          <w:sz w:val="28"/>
          <w:szCs w:val="28"/>
        </w:rPr>
        <w:t> </w:t>
      </w:r>
      <w:r w:rsidRPr="00EC5310">
        <w:rPr>
          <w:color w:val="000000"/>
          <w:sz w:val="28"/>
          <w:szCs w:val="28"/>
        </w:rPr>
        <w:t>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w:t>
      </w:r>
      <w:r w:rsidRPr="00EC5310">
        <w:rPr>
          <w:color w:val="000000"/>
          <w:sz w:val="28"/>
          <w:szCs w:val="28"/>
        </w:rPr>
        <w:softHyphen/>
        <w:t>ние к правилам. Это можно сделать с помощью бесед о пра</w:t>
      </w:r>
      <w:r w:rsidRPr="00EC5310">
        <w:rPr>
          <w:color w:val="000000"/>
          <w:sz w:val="28"/>
          <w:szCs w:val="28"/>
        </w:rPr>
        <w:softHyphen/>
        <w:t>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bookmarkStart w:id="0" w:name="_GoBack"/>
      <w:bookmarkEnd w:id="0"/>
    </w:p>
    <w:sectPr w:rsidR="00E27208" w:rsidRPr="00142E37" w:rsidSect="00A2208E">
      <w:pgSz w:w="11906" w:h="16838"/>
      <w:pgMar w:top="1134" w:right="850" w:bottom="1134" w:left="1701" w:header="708" w:footer="708" w:gutter="0"/>
      <w:pgBorders w:offsetFrom="page">
        <w:top w:val="chainLink" w:sz="10" w:space="24" w:color="FF0000"/>
        <w:left w:val="chainLink" w:sz="10" w:space="24" w:color="FF0000"/>
        <w:bottom w:val="chainLink" w:sz="10" w:space="24" w:color="FF0000"/>
        <w:right w:val="chainLink"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2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5F"/>
    <w:rsid w:val="00000F78"/>
    <w:rsid w:val="00142E37"/>
    <w:rsid w:val="003B6F2D"/>
    <w:rsid w:val="009D1EE0"/>
    <w:rsid w:val="00A2208E"/>
    <w:rsid w:val="00DE6436"/>
    <w:rsid w:val="00E27208"/>
    <w:rsid w:val="00E6535F"/>
    <w:rsid w:val="00EC5310"/>
    <w:rsid w:val="00FC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5310"/>
  </w:style>
  <w:style w:type="character" w:styleId="a4">
    <w:name w:val="Strong"/>
    <w:basedOn w:val="a0"/>
    <w:uiPriority w:val="22"/>
    <w:qFormat/>
    <w:rsid w:val="00EC5310"/>
    <w:rPr>
      <w:b/>
      <w:bCs/>
    </w:rPr>
  </w:style>
  <w:style w:type="paragraph" w:customStyle="1" w:styleId="1">
    <w:name w:val="Обычный (веб)1"/>
    <w:rsid w:val="00EC5310"/>
    <w:pPr>
      <w:widowControl w:val="0"/>
      <w:suppressAutoHyphens/>
    </w:pPr>
    <w:rPr>
      <w:rFonts w:ascii="Calibri" w:eastAsia="Arial Unicode MS" w:hAnsi="Calibri" w:cs="font223"/>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5310"/>
  </w:style>
  <w:style w:type="character" w:styleId="a4">
    <w:name w:val="Strong"/>
    <w:basedOn w:val="a0"/>
    <w:uiPriority w:val="22"/>
    <w:qFormat/>
    <w:rsid w:val="00EC5310"/>
    <w:rPr>
      <w:b/>
      <w:bCs/>
    </w:rPr>
  </w:style>
  <w:style w:type="paragraph" w:customStyle="1" w:styleId="1">
    <w:name w:val="Обычный (веб)1"/>
    <w:rsid w:val="00EC5310"/>
    <w:pPr>
      <w:widowControl w:val="0"/>
      <w:suppressAutoHyphens/>
    </w:pPr>
    <w:rPr>
      <w:rFonts w:ascii="Calibri" w:eastAsia="Arial Unicode MS" w:hAnsi="Calibri" w:cs="font223"/>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643">
      <w:bodyDiv w:val="1"/>
      <w:marLeft w:val="0"/>
      <w:marRight w:val="0"/>
      <w:marTop w:val="0"/>
      <w:marBottom w:val="0"/>
      <w:divBdr>
        <w:top w:val="none" w:sz="0" w:space="0" w:color="auto"/>
        <w:left w:val="none" w:sz="0" w:space="0" w:color="auto"/>
        <w:bottom w:val="none" w:sz="0" w:space="0" w:color="auto"/>
        <w:right w:val="none" w:sz="0" w:space="0" w:color="auto"/>
      </w:divBdr>
    </w:div>
    <w:div w:id="14188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kopilka.ru/vs-ob-yetikete/pravila-povedenija-v-teatre-dlja-detei-esli-ty-id-sh-v-teat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kopilka.ru/vs-ob-yetikete/pravila-povedenija-v-obschestve-dlja-mladshih-shkolnikov.html" TargetMode="External"/><Relationship Id="rId5" Type="http://schemas.openxmlformats.org/officeDocument/2006/relationships/hyperlink" Target="http://ped-kopilka.ru/vs-ob-yetike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5</cp:revision>
  <dcterms:created xsi:type="dcterms:W3CDTF">2015-12-13T07:41:00Z</dcterms:created>
  <dcterms:modified xsi:type="dcterms:W3CDTF">2015-12-13T08:06:00Z</dcterms:modified>
</cp:coreProperties>
</file>