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FBC" w:rsidRDefault="008C1FBC">
      <w:pPr>
        <w:spacing w:line="295" w:lineRule="exact"/>
        <w:rPr>
          <w:sz w:val="24"/>
          <w:szCs w:val="24"/>
        </w:rPr>
      </w:pPr>
    </w:p>
    <w:p w:rsidR="008C1FBC" w:rsidRPr="00C84FBC" w:rsidRDefault="0080255D">
      <w:pPr>
        <w:ind w:right="20"/>
        <w:jc w:val="center"/>
        <w:rPr>
          <w:color w:val="FF0000"/>
          <w:sz w:val="28"/>
          <w:szCs w:val="28"/>
        </w:rPr>
      </w:pPr>
      <w:r w:rsidRPr="00C84FBC">
        <w:rPr>
          <w:rFonts w:ascii="Arial" w:eastAsia="Arial" w:hAnsi="Arial" w:cs="Arial"/>
          <w:b/>
          <w:bCs/>
          <w:color w:val="FF0000"/>
          <w:sz w:val="28"/>
          <w:szCs w:val="28"/>
        </w:rPr>
        <w:t>Как научить ребенка вырезать из бумаги</w:t>
      </w:r>
    </w:p>
    <w:p w:rsidR="008C1FBC" w:rsidRDefault="008C1FBC">
      <w:pPr>
        <w:spacing w:line="325" w:lineRule="exact"/>
        <w:rPr>
          <w:sz w:val="24"/>
          <w:szCs w:val="24"/>
        </w:rPr>
      </w:pPr>
    </w:p>
    <w:p w:rsidR="008C1FBC" w:rsidRDefault="0080255D">
      <w:pPr>
        <w:spacing w:line="267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Рано или поздно наступает момент, когда ребенок готов к знакомству с ножницами. Большинство педагогов склоняются к мнению, что оптимальным является возраст от 3 лет, однако, если ваш малыш проявил познавательный интерес гораздо ранее – не стоит отвергать попытки овладеть новым инструментом. Ведь это не только первая ступенька к увлекательному миру аппликации, но и развитие тонких двигательных навыков, координированных движений и путь к становлению собственного «я».</w:t>
      </w:r>
    </w:p>
    <w:p w:rsidR="008C1FBC" w:rsidRDefault="008C1FBC">
      <w:pPr>
        <w:spacing w:line="241" w:lineRule="exact"/>
        <w:rPr>
          <w:sz w:val="24"/>
          <w:szCs w:val="24"/>
        </w:rPr>
      </w:pPr>
    </w:p>
    <w:p w:rsidR="008C1FBC" w:rsidRDefault="0080255D">
      <w:pPr>
        <w:spacing w:line="270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Перед началом «пробы пера» расскажите ребенку об основных правилах безопасности и условиях пользования ножницами, не то увлекшийся малыш может попробовать найти им более интересное применение: поковырять в розетке, обрезать коготочки коту, сделать стрижку спящей сестричке и т.д. Наложите табу также на бег, прыжки и другие активные забавы с инструментом.</w:t>
      </w:r>
    </w:p>
    <w:p w:rsidR="008C1FBC" w:rsidRDefault="008C1FBC">
      <w:pPr>
        <w:spacing w:line="236" w:lineRule="exact"/>
        <w:rPr>
          <w:sz w:val="24"/>
          <w:szCs w:val="24"/>
        </w:rPr>
      </w:pPr>
    </w:p>
    <w:p w:rsidR="008C1FBC" w:rsidRDefault="0080255D">
      <w:pPr>
        <w:spacing w:line="269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Помните, что работа с ножницами достаточно сложная для ребенка, так как приходится одновре</w:t>
      </w:r>
      <w:bookmarkStart w:id="0" w:name="_GoBack"/>
      <w:bookmarkEnd w:id="0"/>
      <w:r>
        <w:rPr>
          <w:rFonts w:ascii="Arial" w:eastAsia="Arial" w:hAnsi="Arial" w:cs="Arial"/>
          <w:color w:val="333333"/>
          <w:sz w:val="24"/>
          <w:szCs w:val="24"/>
        </w:rPr>
        <w:t>менно координировать движения обеих рук. Поэтому хорошо , если вы предварительно подготовите свое чадо: различные пальчиковые игры, «двойные» манипуляции с предметами, творческие элементы помогут в этом (например, попробуйте освоить «рваную» аппликацию).</w:t>
      </w:r>
    </w:p>
    <w:p w:rsidR="008C1FBC" w:rsidRDefault="008C1FBC">
      <w:pPr>
        <w:spacing w:line="239" w:lineRule="exact"/>
        <w:rPr>
          <w:sz w:val="24"/>
          <w:szCs w:val="24"/>
        </w:rPr>
      </w:pPr>
    </w:p>
    <w:p w:rsidR="008C1FBC" w:rsidRDefault="0080255D">
      <w:pPr>
        <w:spacing w:line="281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Бумага для вырезания должна быть достаточно плотной. Необязательно сразу же приобретать специальный картон, первые шаги можно делать и на обложках старых журналов. Они же пригодятся и в будущем, для обучения вырезания картинок по контуру.</w:t>
      </w:r>
    </w:p>
    <w:p w:rsidR="008C1FBC" w:rsidRDefault="008C1FBC">
      <w:pPr>
        <w:spacing w:line="223" w:lineRule="exact"/>
        <w:rPr>
          <w:sz w:val="24"/>
          <w:szCs w:val="24"/>
        </w:rPr>
      </w:pPr>
    </w:p>
    <w:p w:rsidR="008C1FBC" w:rsidRDefault="0080255D">
      <w:pPr>
        <w:spacing w:line="280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t>Итак, все приготовления закончены. Организуйте ребенку рабочее место, сядьте рядом (либо посадите ребенка на колени) и первый раз наглядно продемонстрируйте, как надо правильно пользоваться ножницами. После этого, дайте попробовать малышу.</w:t>
      </w:r>
    </w:p>
    <w:p w:rsidR="008C1FBC" w:rsidRDefault="008C1FBC">
      <w:pPr>
        <w:spacing w:line="221" w:lineRule="exact"/>
        <w:rPr>
          <w:sz w:val="24"/>
          <w:szCs w:val="24"/>
        </w:rPr>
      </w:pPr>
    </w:p>
    <w:p w:rsidR="008C1FBC" w:rsidRDefault="0080255D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ОСНОВНЫЕ ПРАВИЛА</w:t>
      </w:r>
    </w:p>
    <w:p w:rsidR="008C1FBC" w:rsidRDefault="008C1FBC">
      <w:pPr>
        <w:spacing w:line="323" w:lineRule="exact"/>
        <w:rPr>
          <w:sz w:val="24"/>
          <w:szCs w:val="24"/>
        </w:rPr>
      </w:pPr>
    </w:p>
    <w:p w:rsidR="008C1FBC" w:rsidRDefault="0080255D">
      <w:pPr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  <w:u w:val="single"/>
        </w:rPr>
        <w:t>Важно запомнить несколько моментов:</w:t>
      </w:r>
    </w:p>
    <w:p w:rsidR="008C1FBC" w:rsidRDefault="008C1FBC">
      <w:pPr>
        <w:spacing w:line="319" w:lineRule="exact"/>
        <w:rPr>
          <w:sz w:val="24"/>
          <w:szCs w:val="24"/>
        </w:rPr>
      </w:pPr>
    </w:p>
    <w:p w:rsidR="008C1FBC" w:rsidRDefault="0080255D">
      <w:pPr>
        <w:numPr>
          <w:ilvl w:val="0"/>
          <w:numId w:val="1"/>
        </w:numPr>
        <w:tabs>
          <w:tab w:val="left" w:pos="151"/>
        </w:tabs>
        <w:spacing w:line="281" w:lineRule="auto"/>
        <w:ind w:right="2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Вначале нужно научить ребенка открывать и закрывать ножницы. Для некоторых деток это задание достаточно сложное, поэтому, возможно, ваше первое занятие на этом и закончится. Детки с развитой моторикой этот этап преодолевают очень легко.</w:t>
      </w:r>
    </w:p>
    <w:p w:rsidR="008C1FBC" w:rsidRDefault="008C1FBC">
      <w:pPr>
        <w:spacing w:line="223" w:lineRule="exact"/>
        <w:rPr>
          <w:rFonts w:ascii="Arial" w:eastAsia="Arial" w:hAnsi="Arial" w:cs="Arial"/>
          <w:color w:val="333333"/>
          <w:sz w:val="24"/>
          <w:szCs w:val="24"/>
        </w:rPr>
      </w:pPr>
    </w:p>
    <w:p w:rsidR="008C1FBC" w:rsidRDefault="0080255D">
      <w:pPr>
        <w:numPr>
          <w:ilvl w:val="0"/>
          <w:numId w:val="1"/>
        </w:numPr>
        <w:tabs>
          <w:tab w:val="left" w:pos="158"/>
        </w:tabs>
        <w:spacing w:line="281" w:lineRule="auto"/>
        <w:ind w:right="2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Далее – нужно изначально приучать ребенка вращать не ножницы, а бумагу. Иначе потом ему сложно будет идти дальше, ведь огрехи первоначально заложенной информации очень тяжело исправлять в будущем.</w:t>
      </w:r>
    </w:p>
    <w:p w:rsidR="008C1FBC" w:rsidRDefault="008C1FBC">
      <w:pPr>
        <w:spacing w:line="221" w:lineRule="exact"/>
        <w:rPr>
          <w:rFonts w:ascii="Arial" w:eastAsia="Arial" w:hAnsi="Arial" w:cs="Arial"/>
          <w:color w:val="333333"/>
          <w:sz w:val="24"/>
          <w:szCs w:val="24"/>
        </w:rPr>
      </w:pPr>
    </w:p>
    <w:p w:rsidR="008C1FBC" w:rsidRDefault="0080255D">
      <w:pPr>
        <w:numPr>
          <w:ilvl w:val="0"/>
          <w:numId w:val="1"/>
        </w:numPr>
        <w:tabs>
          <w:tab w:val="left" w:pos="161"/>
        </w:tabs>
        <w:spacing w:line="303" w:lineRule="auto"/>
        <w:ind w:right="20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Сориентируйте лист бумаги вверх. Так ребенку будет легче вырезать, и он автоматически будет манипулировать ножницами правильно.</w:t>
      </w:r>
    </w:p>
    <w:p w:rsidR="008C1FBC" w:rsidRDefault="008C1FBC">
      <w:pPr>
        <w:spacing w:line="198" w:lineRule="exact"/>
        <w:rPr>
          <w:rFonts w:ascii="Arial" w:eastAsia="Arial" w:hAnsi="Arial" w:cs="Arial"/>
          <w:color w:val="333333"/>
          <w:sz w:val="24"/>
          <w:szCs w:val="24"/>
        </w:rPr>
      </w:pPr>
    </w:p>
    <w:p w:rsidR="008C1FBC" w:rsidRDefault="0080255D">
      <w:pPr>
        <w:numPr>
          <w:ilvl w:val="0"/>
          <w:numId w:val="1"/>
        </w:numPr>
        <w:tabs>
          <w:tab w:val="left" w:pos="142"/>
        </w:tabs>
        <w:spacing w:line="270" w:lineRule="auto"/>
        <w:ind w:right="20"/>
        <w:jc w:val="both"/>
        <w:rPr>
          <w:rFonts w:ascii="Arial" w:eastAsia="Arial" w:hAnsi="Arial" w:cs="Arial"/>
          <w:color w:val="333333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Давайте ребенку посильные задания. Так, для начала режьте тонкую полоску бумаги в один надрез; затем – в два и более последовательных надреза; после того, как ребенок может разрезать лист бумаги пополам (на полоски), предложите ему вырезать квадрат; после осваивания этого навыка можно предлагать ребенку вырезание по контуру фигур более сложных форм.</w:t>
      </w:r>
    </w:p>
    <w:p w:rsidR="008C1FBC" w:rsidRDefault="008C1FBC">
      <w:pPr>
        <w:sectPr w:rsidR="008C1FBC">
          <w:pgSz w:w="11900" w:h="16838"/>
          <w:pgMar w:top="680" w:right="706" w:bottom="314" w:left="720" w:header="0" w:footer="0" w:gutter="0"/>
          <w:cols w:space="720" w:equalWidth="0">
            <w:col w:w="10480"/>
          </w:cols>
        </w:sectPr>
      </w:pPr>
    </w:p>
    <w:p w:rsidR="008C1FBC" w:rsidRDefault="0080255D">
      <w:pPr>
        <w:spacing w:line="281" w:lineRule="auto"/>
        <w:ind w:firstLine="67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333333"/>
          <w:sz w:val="24"/>
          <w:szCs w:val="24"/>
        </w:rPr>
        <w:lastRenderedPageBreak/>
        <w:t>Не выбрасывайте нарезки малыша. Вместе с ребенком «обыгрывайте» их в открытках, коллажах, поделках. И самое главное – хвалите свое пыхтящее чадо за любой, даже маленький успех, ведь он старается, в первую очередь, чтобы порадовать вас.</w:t>
      </w:r>
    </w:p>
    <w:p w:rsidR="008C1FBC" w:rsidRDefault="0080255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490855</wp:posOffset>
            </wp:positionH>
            <wp:positionV relativeFrom="paragraph">
              <wp:posOffset>158115</wp:posOffset>
            </wp:positionV>
            <wp:extent cx="5664200" cy="7765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76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00" w:lineRule="exact"/>
        <w:rPr>
          <w:sz w:val="20"/>
          <w:szCs w:val="20"/>
        </w:rPr>
      </w:pPr>
    </w:p>
    <w:p w:rsidR="008C1FBC" w:rsidRDefault="008C1FBC">
      <w:pPr>
        <w:spacing w:line="292" w:lineRule="exact"/>
        <w:rPr>
          <w:sz w:val="20"/>
          <w:szCs w:val="20"/>
        </w:rPr>
      </w:pPr>
    </w:p>
    <w:p w:rsidR="008C1FBC" w:rsidRDefault="0080255D" w:rsidP="00C84FBC">
      <w:pPr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 xml:space="preserve">Подготовила </w:t>
      </w:r>
      <w:r w:rsidR="00C84FBC">
        <w:rPr>
          <w:rFonts w:ascii="Calibri" w:eastAsia="Calibri" w:hAnsi="Calibri" w:cs="Calibri"/>
          <w:sz w:val="23"/>
          <w:szCs w:val="23"/>
        </w:rPr>
        <w:t>Проценко М.Ю.</w:t>
      </w:r>
    </w:p>
    <w:p w:rsidR="008C1FBC" w:rsidRDefault="008C1FBC">
      <w:pPr>
        <w:sectPr w:rsidR="008C1FBC">
          <w:pgSz w:w="11900" w:h="16838"/>
          <w:pgMar w:top="991" w:right="726" w:bottom="920" w:left="720" w:header="0" w:footer="0" w:gutter="0"/>
          <w:cols w:space="720" w:equalWidth="0">
            <w:col w:w="10460"/>
          </w:cols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709410" cy="100120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1001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759575" cy="9555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955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85915" cy="9464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946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73850" cy="94341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86550" cy="94519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720840" cy="95008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50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85280" cy="94507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45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86550" cy="9451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36385" cy="93814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938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720205" cy="94996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4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45910" cy="96767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7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C1FBC" w:rsidRDefault="008025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645910" cy="95859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FBC" w:rsidRDefault="008C1FBC">
      <w:pPr>
        <w:sectPr w:rsidR="008C1FBC">
          <w:pgSz w:w="11900" w:h="16838"/>
          <w:pgMar w:top="1440" w:right="1440" w:bottom="875" w:left="1440" w:header="0" w:footer="0" w:gutter="0"/>
          <w:cols w:space="0"/>
        </w:sectPr>
      </w:pPr>
    </w:p>
    <w:p w:rsidR="0080255D" w:rsidRDefault="0080255D"/>
    <w:sectPr w:rsidR="0080255D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4823"/>
    <w:multiLevelType w:val="hybridMultilevel"/>
    <w:tmpl w:val="A6DA6F1C"/>
    <w:lvl w:ilvl="0" w:tplc="10B8C024">
      <w:start w:val="1"/>
      <w:numFmt w:val="bullet"/>
      <w:lvlText w:val="-"/>
      <w:lvlJc w:val="left"/>
    </w:lvl>
    <w:lvl w:ilvl="1" w:tplc="9FDC50DE">
      <w:numFmt w:val="decimal"/>
      <w:lvlText w:val=""/>
      <w:lvlJc w:val="left"/>
    </w:lvl>
    <w:lvl w:ilvl="2" w:tplc="A622D4EE">
      <w:numFmt w:val="decimal"/>
      <w:lvlText w:val=""/>
      <w:lvlJc w:val="left"/>
    </w:lvl>
    <w:lvl w:ilvl="3" w:tplc="5F98B044">
      <w:numFmt w:val="decimal"/>
      <w:lvlText w:val=""/>
      <w:lvlJc w:val="left"/>
    </w:lvl>
    <w:lvl w:ilvl="4" w:tplc="B1B60D14">
      <w:numFmt w:val="decimal"/>
      <w:lvlText w:val=""/>
      <w:lvlJc w:val="left"/>
    </w:lvl>
    <w:lvl w:ilvl="5" w:tplc="2A30E4BE">
      <w:numFmt w:val="decimal"/>
      <w:lvlText w:val=""/>
      <w:lvlJc w:val="left"/>
    </w:lvl>
    <w:lvl w:ilvl="6" w:tplc="F31C359C">
      <w:numFmt w:val="decimal"/>
      <w:lvlText w:val=""/>
      <w:lvlJc w:val="left"/>
    </w:lvl>
    <w:lvl w:ilvl="7" w:tplc="28406D62">
      <w:numFmt w:val="decimal"/>
      <w:lvlText w:val=""/>
      <w:lvlJc w:val="left"/>
    </w:lvl>
    <w:lvl w:ilvl="8" w:tplc="D2A82E9A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FBC"/>
    <w:rsid w:val="0080255D"/>
    <w:rsid w:val="008C1FBC"/>
    <w:rsid w:val="00986E64"/>
    <w:rsid w:val="00C8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E18E95-4170-4049-86D8-D55E6D990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приозерск детсад</cp:lastModifiedBy>
  <cp:revision>2</cp:revision>
  <dcterms:created xsi:type="dcterms:W3CDTF">2019-12-06T10:55:00Z</dcterms:created>
  <dcterms:modified xsi:type="dcterms:W3CDTF">2019-12-06T10:55:00Z</dcterms:modified>
</cp:coreProperties>
</file>