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477" w:rsidRPr="003A3477" w:rsidRDefault="003A3477" w:rsidP="003A3477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contextualSpacing/>
        <w:jc w:val="center"/>
        <w:rPr>
          <w:color w:val="111111"/>
          <w:sz w:val="40"/>
          <w:szCs w:val="40"/>
        </w:rPr>
      </w:pPr>
      <w:r w:rsidRPr="003A3477">
        <w:rPr>
          <w:b/>
          <w:color w:val="111111"/>
          <w:sz w:val="40"/>
          <w:szCs w:val="40"/>
        </w:rPr>
        <w:t>О</w:t>
      </w:r>
      <w:r w:rsidRPr="003A3477">
        <w:rPr>
          <w:color w:val="111111"/>
          <w:sz w:val="40"/>
          <w:szCs w:val="40"/>
        </w:rPr>
        <w:t> </w:t>
      </w:r>
      <w:r w:rsidRPr="003A3477">
        <w:rPr>
          <w:rStyle w:val="a4"/>
          <w:color w:val="111111"/>
          <w:sz w:val="40"/>
          <w:szCs w:val="40"/>
          <w:bdr w:val="none" w:sz="0" w:space="0" w:color="auto" w:frame="1"/>
        </w:rPr>
        <w:t xml:space="preserve">пользе чтения книг </w:t>
      </w:r>
      <w:r w:rsidRPr="003A3477">
        <w:rPr>
          <w:rStyle w:val="a4"/>
          <w:color w:val="111111"/>
          <w:sz w:val="40"/>
          <w:szCs w:val="40"/>
          <w:bdr w:val="none" w:sz="0" w:space="0" w:color="auto" w:frame="1"/>
        </w:rPr>
        <w:t xml:space="preserve">детям </w:t>
      </w:r>
      <w:r w:rsidRPr="003A3477">
        <w:rPr>
          <w:rStyle w:val="a4"/>
          <w:color w:val="111111"/>
          <w:sz w:val="40"/>
          <w:szCs w:val="40"/>
          <w:bdr w:val="none" w:sz="0" w:space="0" w:color="auto" w:frame="1"/>
        </w:rPr>
        <w:t>дошкольного возраста</w:t>
      </w:r>
      <w:r w:rsidRPr="003A3477">
        <w:rPr>
          <w:color w:val="111111"/>
          <w:sz w:val="40"/>
          <w:szCs w:val="40"/>
        </w:rPr>
        <w:t>.</w:t>
      </w:r>
    </w:p>
    <w:p w:rsidR="003A3477" w:rsidRPr="003A3477" w:rsidRDefault="003A3477" w:rsidP="003A3477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contextualSpacing/>
        <w:jc w:val="center"/>
        <w:rPr>
          <w:color w:val="111111"/>
          <w:sz w:val="28"/>
          <w:szCs w:val="28"/>
        </w:rPr>
      </w:pPr>
    </w:p>
    <w:p w:rsidR="003A3477" w:rsidRPr="003A3477" w:rsidRDefault="003A3477" w:rsidP="003A3477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contextualSpacing/>
        <w:jc w:val="both"/>
        <w:rPr>
          <w:color w:val="111111"/>
          <w:sz w:val="28"/>
          <w:szCs w:val="28"/>
        </w:rPr>
      </w:pPr>
      <w:r w:rsidRPr="003A3477">
        <w:rPr>
          <w:color w:val="111111"/>
          <w:sz w:val="28"/>
          <w:szCs w:val="28"/>
        </w:rPr>
        <w:t>Многие родители задаются вопросом, что читать детям в том или ином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3A3477">
        <w:rPr>
          <w:color w:val="111111"/>
          <w:sz w:val="28"/>
          <w:szCs w:val="28"/>
        </w:rPr>
        <w:t>. Мнений на этот счет великое множество. Задача взрослого - открыть ребёнку то необыкновенное, что несёт в себе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книга</w:t>
      </w:r>
      <w:r w:rsidRPr="003A3477">
        <w:rPr>
          <w:color w:val="111111"/>
          <w:sz w:val="28"/>
          <w:szCs w:val="28"/>
        </w:rPr>
        <w:t>, то наслаждение, которое доставляет погружение в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чтение</w:t>
      </w:r>
      <w:r w:rsidRPr="003A3477">
        <w:rPr>
          <w:color w:val="111111"/>
          <w:sz w:val="28"/>
          <w:szCs w:val="28"/>
        </w:rPr>
        <w:t>. Взрослый, чтобы привлечь к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книге ребёнка</w:t>
      </w:r>
      <w:r w:rsidRPr="003A3477">
        <w:rPr>
          <w:color w:val="111111"/>
          <w:sz w:val="28"/>
          <w:szCs w:val="28"/>
        </w:rPr>
        <w:t>, должен сам любить литературу, наслаждаться ею как искусством, понимать сложность, уметь передавать свои чувства и переживания детям. В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3A3477">
        <w:rPr>
          <w:color w:val="111111"/>
          <w:sz w:val="28"/>
          <w:szCs w:val="28"/>
        </w:rPr>
        <w:t> 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Не секрет, что современные дети мало читают, предпочитая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книгу</w:t>
      </w:r>
      <w:r w:rsidRPr="003A3477">
        <w:rPr>
          <w:color w:val="111111"/>
          <w:sz w:val="28"/>
          <w:szCs w:val="28"/>
        </w:rPr>
        <w:t xml:space="preserve"> просмотру телепрограмм и видеофильмов, компьютерным фильмам. Эта печальная реальность должна заставить родителей задуматься и попытаться, </w:t>
      </w:r>
      <w:r w:rsidRPr="003A3477">
        <w:rPr>
          <w:color w:val="111111"/>
          <w:sz w:val="28"/>
          <w:szCs w:val="28"/>
        </w:rPr>
        <w:t>как-то</w:t>
      </w:r>
      <w:r w:rsidRPr="003A3477">
        <w:rPr>
          <w:color w:val="111111"/>
          <w:sz w:val="28"/>
          <w:szCs w:val="28"/>
        </w:rPr>
        <w:t xml:space="preserve"> исправить положение вещей. Взрослые должны обращать внимание на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возраст ребенка</w:t>
      </w:r>
      <w:r w:rsidRPr="003A3477">
        <w:rPr>
          <w:color w:val="111111"/>
          <w:sz w:val="28"/>
          <w:szCs w:val="28"/>
        </w:rPr>
        <w:t xml:space="preserve">, уровень интеллектуального развития, интерес к читаемому </w:t>
      </w:r>
      <w:r w:rsidRPr="003A3477">
        <w:rPr>
          <w:color w:val="111111"/>
          <w:sz w:val="28"/>
          <w:szCs w:val="28"/>
        </w:rPr>
        <w:t>и,</w:t>
      </w:r>
      <w:r w:rsidRPr="003A3477">
        <w:rPr>
          <w:color w:val="111111"/>
          <w:sz w:val="28"/>
          <w:szCs w:val="28"/>
        </w:rPr>
        <w:t xml:space="preserve"> в связи с этим подбирать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книги для чтения</w:t>
      </w:r>
      <w:r w:rsidRPr="003A3477">
        <w:rPr>
          <w:color w:val="111111"/>
          <w:sz w:val="28"/>
          <w:szCs w:val="28"/>
        </w:rPr>
        <w:t>. Не следует стремиться прочесть </w:t>
      </w:r>
      <w:r w:rsidRPr="003A3477">
        <w:rPr>
          <w:color w:val="111111"/>
          <w:sz w:val="28"/>
          <w:szCs w:val="28"/>
          <w:bdr w:val="none" w:sz="0" w:space="0" w:color="auto" w:frame="1"/>
        </w:rPr>
        <w:t>все</w:t>
      </w:r>
      <w:r w:rsidRPr="003A3477">
        <w:rPr>
          <w:color w:val="111111"/>
          <w:sz w:val="28"/>
          <w:szCs w:val="28"/>
        </w:rPr>
        <w:t>: надо думать, не о количестве, а о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пользе</w:t>
      </w:r>
      <w:r w:rsidRPr="003A3477">
        <w:rPr>
          <w:color w:val="111111"/>
          <w:sz w:val="28"/>
          <w:szCs w:val="28"/>
        </w:rPr>
        <w:t> прочитанного и воспринятого. Детям нужно читать как можно больше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книг</w:t>
      </w:r>
      <w:r w:rsidRPr="003A3477">
        <w:rPr>
          <w:color w:val="111111"/>
          <w:sz w:val="28"/>
          <w:szCs w:val="28"/>
        </w:rPr>
        <w:t>. Очень важно, чтобы он полюбил это занятие.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Книга</w:t>
      </w:r>
      <w:r w:rsidRPr="003A3477">
        <w:rPr>
          <w:color w:val="111111"/>
          <w:sz w:val="28"/>
          <w:szCs w:val="28"/>
        </w:rPr>
        <w:t> 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чтение</w:t>
      </w:r>
      <w:r w:rsidRPr="003A3477">
        <w:rPr>
          <w:color w:val="111111"/>
          <w:sz w:val="28"/>
          <w:szCs w:val="28"/>
        </w:rPr>
        <w:t> выполняет не только познавательную, эстетическую, но и воспитательную функцию.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3A3477">
        <w:rPr>
          <w:color w:val="111111"/>
          <w:sz w:val="28"/>
          <w:szCs w:val="28"/>
        </w:rPr>
        <w:t> к повторению запомнившихся им отдельных слов, выражений, песенок персонажей. Усваивая содержания сказки, дети учатся передавать слова разных героев, повторяют интонации</w:t>
      </w:r>
    </w:p>
    <w:p w:rsidR="003A3477" w:rsidRPr="003A3477" w:rsidRDefault="003A3477" w:rsidP="003A3477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contextualSpacing/>
        <w:jc w:val="both"/>
        <w:rPr>
          <w:color w:val="111111"/>
          <w:sz w:val="28"/>
          <w:szCs w:val="28"/>
        </w:rPr>
      </w:pPr>
      <w:r w:rsidRPr="003A3477">
        <w:rPr>
          <w:color w:val="111111"/>
          <w:sz w:val="28"/>
          <w:szCs w:val="28"/>
        </w:rPr>
        <w:lastRenderedPageBreak/>
        <w:t>Детей старшего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3A3477">
        <w:rPr>
          <w:color w:val="111111"/>
          <w:sz w:val="28"/>
          <w:szCs w:val="28"/>
        </w:rPr>
        <w:t> знакомят с веселыми приключениями героев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книг</w:t>
      </w:r>
      <w:r w:rsidRPr="003A3477">
        <w:rPr>
          <w:color w:val="111111"/>
          <w:sz w:val="28"/>
          <w:szCs w:val="28"/>
        </w:rPr>
        <w:t>, воспитывая, тем самым, чувство юмора. При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чтении</w:t>
      </w:r>
      <w:r w:rsidRPr="003A3477">
        <w:rPr>
          <w:color w:val="111111"/>
          <w:sz w:val="28"/>
          <w:szCs w:val="28"/>
        </w:rPr>
        <w:t> стихотворений ребенок-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дошкольник</w:t>
      </w:r>
      <w:r w:rsidRPr="003A3477">
        <w:rPr>
          <w:color w:val="111111"/>
          <w:sz w:val="28"/>
          <w:szCs w:val="28"/>
        </w:rPr>
        <w:t> развивает и совершенствует художественно-речевые исполнительские навыки. Художественная литература играет немало важную роль в развитии социального опыта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3A3477">
        <w:rPr>
          <w:color w:val="111111"/>
          <w:sz w:val="28"/>
          <w:szCs w:val="28"/>
        </w:rPr>
        <w:t>. В художественной литературе, особенно, в сказках, имеются сюжеты, в которых дети оказываются одни, без родителей, описываются испытания и невзгоды, которые в связи с этим выпадают на их долю, и очень эмоционально представлены стремления детей-персонажей вновь обрести дом и родителей. Очень многие произведения, которые написаны для детей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3A3477">
        <w:rPr>
          <w:color w:val="111111"/>
          <w:sz w:val="28"/>
          <w:szCs w:val="28"/>
        </w:rPr>
        <w:t>, формируют у них правильное отношение к природе, умение бережно обращаться с живыми существами; формируют положительное отношение к труду, формируют знания о труде взрослых, об организации трудовой деятельности. Все это способствует воспитательным возможностям обучения детей трудовым навыкам. Овладение навыками поднимает трудовую деятельность на более высокую ступень развития, позволяет ребенку ставить и достигать цель; обеспечивает более полное и успешное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3A3477">
        <w:rPr>
          <w:color w:val="111111"/>
          <w:sz w:val="28"/>
          <w:szCs w:val="28"/>
        </w:rPr>
        <w:t> трудовой деятельности как средства нравственного воспитания. Читатель в ребенке вырастет тогда, когда литература,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книга</w:t>
      </w:r>
      <w:r w:rsidRPr="003A3477">
        <w:rPr>
          <w:color w:val="111111"/>
          <w:sz w:val="28"/>
          <w:szCs w:val="28"/>
        </w:rPr>
        <w:t> соответствуют его мировоззрению, его запросам, его душевным побуждениям, когда в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книге</w:t>
      </w:r>
      <w:r w:rsidRPr="003A3477">
        <w:rPr>
          <w:color w:val="111111"/>
          <w:sz w:val="28"/>
          <w:szCs w:val="28"/>
        </w:rPr>
        <w:t> находится ответ на вопрос, еще зреющий в сознании, когда предвосхищены эмоции. Круг детского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чтения</w:t>
      </w:r>
      <w:r w:rsidRPr="003A3477">
        <w:rPr>
          <w:color w:val="111111"/>
          <w:sz w:val="28"/>
          <w:szCs w:val="28"/>
        </w:rPr>
        <w:t> – это круг тех произведений, которые читаю </w:t>
      </w:r>
      <w:r w:rsidRPr="003A3477">
        <w:rPr>
          <w:i/>
          <w:iCs/>
          <w:color w:val="111111"/>
          <w:sz w:val="28"/>
          <w:szCs w:val="28"/>
          <w:bdr w:val="none" w:sz="0" w:space="0" w:color="auto" w:frame="1"/>
        </w:rPr>
        <w:t>(или слушают </w:t>
      </w:r>
      <w:r w:rsidRPr="003A347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чтение</w:t>
      </w:r>
      <w:r w:rsidRPr="003A347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A3477">
        <w:rPr>
          <w:color w:val="111111"/>
          <w:sz w:val="28"/>
          <w:szCs w:val="28"/>
        </w:rPr>
        <w:t> и воспринимают сами дети.</w:t>
      </w:r>
    </w:p>
    <w:p w:rsidR="003A3477" w:rsidRDefault="003A3477" w:rsidP="003A3477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contextualSpacing/>
        <w:jc w:val="both"/>
        <w:rPr>
          <w:color w:val="111111"/>
          <w:sz w:val="28"/>
          <w:szCs w:val="28"/>
        </w:rPr>
      </w:pPr>
      <w:r w:rsidRPr="003A3477">
        <w:rPr>
          <w:color w:val="111111"/>
          <w:sz w:val="28"/>
          <w:szCs w:val="28"/>
        </w:rPr>
        <w:t>Круг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чтения дошкольников</w:t>
      </w:r>
      <w:r w:rsidRPr="003A3477">
        <w:rPr>
          <w:color w:val="111111"/>
          <w:sz w:val="28"/>
          <w:szCs w:val="28"/>
        </w:rPr>
        <w:t> особенно быстро меняется. Здесь фактически каждому году жизни ребенка соответствуют свои произведения. И то, что звучало для малыша второго года жизни и понималось им, пятилетнему будет неинтересно или будет переосмыслено им. Для детей 6-7 лет необходимы более объемные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книги</w:t>
      </w:r>
      <w:r w:rsidRPr="003A3477">
        <w:rPr>
          <w:color w:val="111111"/>
          <w:sz w:val="28"/>
          <w:szCs w:val="28"/>
        </w:rPr>
        <w:t>, требующие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чтения с продолжением</w:t>
      </w:r>
      <w:r w:rsidRPr="003A3477">
        <w:rPr>
          <w:color w:val="111111"/>
          <w:sz w:val="28"/>
          <w:szCs w:val="28"/>
        </w:rPr>
        <w:t>, имеющие многоходовой сюжет, большое количество действующих лиц, сложные художественные приемы. Таким образом, подбор литературы для детского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чтения зависит от возраста ребенка</w:t>
      </w:r>
      <w:r w:rsidRPr="003A3477">
        <w:rPr>
          <w:color w:val="111111"/>
          <w:sz w:val="28"/>
          <w:szCs w:val="28"/>
        </w:rPr>
        <w:t>, от его пристрастий и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предпочтений</w:t>
      </w:r>
      <w:r w:rsidRPr="003A3477">
        <w:rPr>
          <w:color w:val="111111"/>
          <w:sz w:val="28"/>
          <w:szCs w:val="28"/>
        </w:rPr>
        <w:t>, но не только…</w:t>
      </w:r>
    </w:p>
    <w:p w:rsidR="003A3477" w:rsidRDefault="003A3477" w:rsidP="003A3477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contextualSpacing/>
        <w:jc w:val="both"/>
        <w:rPr>
          <w:color w:val="111111"/>
          <w:sz w:val="28"/>
          <w:szCs w:val="28"/>
        </w:rPr>
      </w:pPr>
      <w:r w:rsidRPr="003A3477">
        <w:rPr>
          <w:color w:val="111111"/>
          <w:sz w:val="28"/>
          <w:szCs w:val="28"/>
        </w:rPr>
        <w:t>На подбор литературы для детского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чтения</w:t>
      </w:r>
      <w:r w:rsidRPr="003A3477">
        <w:rPr>
          <w:color w:val="111111"/>
          <w:sz w:val="28"/>
          <w:szCs w:val="28"/>
        </w:rPr>
        <w:t xml:space="preserve"> большое влияние оказывает то историческое и нравственное время, в которое живет читатель-ребенок. </w:t>
      </w:r>
      <w:r w:rsidRPr="003A3477">
        <w:rPr>
          <w:color w:val="111111"/>
          <w:sz w:val="28"/>
          <w:szCs w:val="28"/>
        </w:rPr>
        <w:lastRenderedPageBreak/>
        <w:t>Выбирая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книгу для чтения малышу сегодня</w:t>
      </w:r>
      <w:r w:rsidRPr="003A3477">
        <w:rPr>
          <w:color w:val="111111"/>
          <w:sz w:val="28"/>
          <w:szCs w:val="28"/>
        </w:rPr>
        <w:t>, мы обязательно должны думать о ее направленности на формирование позитивных эмоций ребенка, позитивной деятельности. Природа искусства такова, что оно вдохновляет человека, в том числе и маленького, на какие-то свершения, дела, действия. Для детей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3A3477">
        <w:rPr>
          <w:color w:val="111111"/>
          <w:sz w:val="28"/>
          <w:szCs w:val="28"/>
        </w:rPr>
        <w:t> необходимо выбирать литературу с яркими иллюстрациями. В круг детского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чтения</w:t>
      </w:r>
      <w:r w:rsidRPr="003A3477">
        <w:rPr>
          <w:color w:val="111111"/>
          <w:sz w:val="28"/>
          <w:szCs w:val="28"/>
        </w:rPr>
        <w:t> должны входить произведения, проникнутые гуманистическими идеями, несущие вечные ценности добра, справедливости, равенства, труда, здоровья и счастья, мира и покоя для всех и каждого. Произведения нравственные, но не нравоучительные. Литература для детей не должна ставить перед собой задачу исправления нравов. Она призвана изначально, говорить с ребенком о том, что такое идеал и каковы пути его достижения, что такое вечная истина и как ей следовать, что такое ценности истинные и что – ложные. Ее задача – научить ребенка думать над происходящим вокруг, анализировать и делать выводы. Она должна развить его ум и душу. Таким образом, можно сделать вывод, что роль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чтения в развитии ребенка дошкольного возраста очень велика</w:t>
      </w:r>
      <w:r w:rsidRPr="003A3477">
        <w:rPr>
          <w:color w:val="111111"/>
          <w:sz w:val="28"/>
          <w:szCs w:val="28"/>
        </w:rPr>
        <w:t>.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Чтение</w:t>
      </w:r>
      <w:r w:rsidRPr="003A3477">
        <w:rPr>
          <w:color w:val="111111"/>
          <w:sz w:val="28"/>
          <w:szCs w:val="28"/>
        </w:rPr>
        <w:t xml:space="preserve">, рассказывание и </w:t>
      </w:r>
      <w:proofErr w:type="spellStart"/>
      <w:r w:rsidRPr="003A3477">
        <w:rPr>
          <w:color w:val="111111"/>
          <w:sz w:val="28"/>
          <w:szCs w:val="28"/>
        </w:rPr>
        <w:t>пересказывание</w:t>
      </w:r>
      <w:proofErr w:type="spellEnd"/>
      <w:r w:rsidRPr="003A3477">
        <w:rPr>
          <w:color w:val="111111"/>
          <w:sz w:val="28"/>
          <w:szCs w:val="28"/>
        </w:rPr>
        <w:t xml:space="preserve"> художественной литературы ребенку-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дошкольнику</w:t>
      </w:r>
      <w:r w:rsidRPr="003A3477">
        <w:rPr>
          <w:color w:val="111111"/>
          <w:sz w:val="28"/>
          <w:szCs w:val="28"/>
        </w:rPr>
        <w:t> оказывает огромное влияние на интеллектуальное, умственное, творческое, психологическое и психофизиологическое развитие.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Чтение</w:t>
      </w:r>
      <w:r w:rsidRPr="003A3477">
        <w:rPr>
          <w:color w:val="111111"/>
          <w:sz w:val="28"/>
          <w:szCs w:val="28"/>
        </w:rPr>
        <w:t> развивает художественно-речевые навыки, формирует нравственную и культурную сторону ребенка, передает представления о жизни, труде, об отношении к природе, развивая, тем самым, социальный опыт и трудовую деятельность </w:t>
      </w:r>
      <w:r w:rsidRPr="003A3477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3A3477">
        <w:rPr>
          <w:color w:val="111111"/>
          <w:sz w:val="28"/>
          <w:szCs w:val="28"/>
        </w:rPr>
        <w:t>.</w:t>
      </w:r>
    </w:p>
    <w:p w:rsidR="003A3477" w:rsidRPr="003A3477" w:rsidRDefault="003A3477" w:rsidP="003A3477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contextualSpacing/>
        <w:jc w:val="both"/>
        <w:rPr>
          <w:color w:val="111111"/>
          <w:sz w:val="28"/>
          <w:szCs w:val="28"/>
        </w:rPr>
      </w:pPr>
    </w:p>
    <w:p w:rsidR="003A3477" w:rsidRPr="003A3477" w:rsidRDefault="003A3477" w:rsidP="003A3477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contextualSpacing/>
        <w:jc w:val="both"/>
        <w:rPr>
          <w:b/>
          <w:color w:val="111111"/>
          <w:sz w:val="28"/>
          <w:szCs w:val="28"/>
        </w:rPr>
      </w:pPr>
      <w:r w:rsidRPr="003A3477">
        <w:rPr>
          <w:b/>
          <w:color w:val="111111"/>
          <w:sz w:val="28"/>
          <w:szCs w:val="28"/>
        </w:rPr>
        <w:t xml:space="preserve">Рекомендуемая литература для детей </w:t>
      </w:r>
      <w:r>
        <w:rPr>
          <w:b/>
          <w:color w:val="111111"/>
          <w:sz w:val="28"/>
          <w:szCs w:val="28"/>
        </w:rPr>
        <w:t xml:space="preserve">старшей группы </w:t>
      </w:r>
      <w:r w:rsidRPr="003A3477">
        <w:rPr>
          <w:b/>
          <w:color w:val="111111"/>
          <w:sz w:val="28"/>
          <w:szCs w:val="28"/>
        </w:rPr>
        <w:t>5-</w:t>
      </w:r>
      <w:r>
        <w:rPr>
          <w:b/>
          <w:color w:val="111111"/>
          <w:sz w:val="28"/>
          <w:szCs w:val="28"/>
        </w:rPr>
        <w:t>6</w:t>
      </w:r>
      <w:r w:rsidRPr="003A3477">
        <w:rPr>
          <w:b/>
          <w:color w:val="111111"/>
          <w:sz w:val="28"/>
          <w:szCs w:val="28"/>
        </w:rPr>
        <w:t> </w:t>
      </w:r>
      <w:r w:rsidRPr="003A3477">
        <w:rPr>
          <w:b/>
          <w:color w:val="111111"/>
          <w:sz w:val="28"/>
          <w:szCs w:val="28"/>
          <w:bdr w:val="none" w:sz="0" w:space="0" w:color="auto" w:frame="1"/>
        </w:rPr>
        <w:t>лет</w:t>
      </w:r>
      <w:r w:rsidRPr="003A3477">
        <w:rPr>
          <w:b/>
          <w:color w:val="111111"/>
          <w:sz w:val="28"/>
          <w:szCs w:val="28"/>
        </w:rPr>
        <w:t>:</w:t>
      </w:r>
    </w:p>
    <w:p w:rsidR="003A3477" w:rsidRPr="003A3477" w:rsidRDefault="003A3477" w:rsidP="003A3477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Русский фольклор</w:t>
      </w:r>
    </w:p>
    <w:p w:rsidR="003A3477" w:rsidRPr="003A3477" w:rsidRDefault="003A3477" w:rsidP="003A3477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Песенки. «Как на тоненький ледок.»; «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Никоденька-гусачок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.»; «Уж я колышки тешу.»; «Как у бабушки козел.»; «Ты мороз, мороз, мороз.»: «По дубочку постучишь, прилетает синий чиж.»; «Ранним-рано поутру.»: «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Грачи-киричи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.»;«Уж ты, пташечка, ты залетная.»; «Ласточка- ласточка.»: «Дождик, дождик, веселей.»; «Божья коровка.».</w:t>
      </w:r>
    </w:p>
    <w:p w:rsidR="003A3477" w:rsidRPr="003A3477" w:rsidRDefault="003A3477" w:rsidP="003A3477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Сказки. «Лиса и кувшин», обр. О.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Капицы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; «Крылатый, мохнатый да масляный» обр. И. Карнауховой; «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Хаврошечка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», обр. А. Н, Толсто</w:t>
      </w:r>
      <w:r>
        <w:rPr>
          <w:rStyle w:val="a4"/>
          <w:b w:val="0"/>
          <w:sz w:val="28"/>
          <w:szCs w:val="28"/>
          <w:bdr w:val="none" w:sz="0" w:space="0" w:color="auto" w:frame="1"/>
        </w:rPr>
        <w:t>й</w:t>
      </w:r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 «Заяц-хвастун», обр. О.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Капицы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; «Царевна- лягушка», обр. М. Булатова; «Рифмы», авторизированный </w:t>
      </w:r>
      <w:r w:rsidRPr="003A3477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пересказ Б. Шергина «Сивка-Бурка», обр. М. Булатова; «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Финист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 — Ясный сокол», обр. А. Платонова.</w:t>
      </w:r>
    </w:p>
    <w:p w:rsidR="003A3477" w:rsidRPr="003A3477" w:rsidRDefault="003A3477" w:rsidP="003A3477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Фольклор народов мира</w:t>
      </w:r>
    </w:p>
    <w:p w:rsidR="003A3477" w:rsidRPr="003A3477" w:rsidRDefault="003A3477" w:rsidP="003A3477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Песенки. «Гречку мыли»,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литов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., обр. Ю. Григорьева; «Старушка». «Дом, который построил Джек», пер. с англ. С. Маршака; «Счастливого пути!», голл., обр. И.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Токмаковой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; «Веснянка», укр., обр. Г. Литвака; «Друг за дружкой»,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тадж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., обр. Н. Гребнева (в сокр.).</w:t>
      </w:r>
    </w:p>
    <w:p w:rsidR="003A3477" w:rsidRPr="003A3477" w:rsidRDefault="003A3477" w:rsidP="003A3477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Сказки. «Кукушка»,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ненецк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., обр. К. Шаврова; «Чудесные истории про зайца по имени Лек», сказки народов Западной Африки, пер. О. Кустовой и В. Андреева; «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Златовласка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», пер. с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чеш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. К. Паустовского; «Три золотых волоска Деда-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Всеведа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», пер. с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чеш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. Н.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Аросьевой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 (из сборника сказок К. Я.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Эрбена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). Произведения поэтов и писателей России</w:t>
      </w:r>
      <w:r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3A3477" w:rsidRPr="003A3477" w:rsidRDefault="003A3477" w:rsidP="003A3477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Поэзия. И. Бунин. «Первый снег»; А. Пушкин. «Уж небо осенью дышало.» (из романа «Евгений Онегин»); «Зимний вечер» (в сокр.); А. К. Толстой. «Осень, обсыпается весь наш бедный сад.»; М. Цветаева. «У кроватки»; С. Маршак. «Пудель»; С. Есенин. «Береза», «Черемуха»; И. Никитин. «Встреча зимы»; А. Фет. «Кот поет, глаза прищурил.»; С. Черный. «Волк»; В. Левин. «Сундук», «Лошадь»; М.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Яснов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. «Мирная считалка». С. Городецкий. «Котенок»; Ф. Тютчев. «Зима недаром злится.»; А.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Барто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. «Веревочка». Проза. В. Дмитриева. «Малыш и Жучка» (главы); Л. Толстой. «Косточка», «Прыжок», «Лев и собачка»; Н. Носов. «Живая шляпа»;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3A3477" w:rsidRPr="003A3477" w:rsidRDefault="003A3477" w:rsidP="003A3477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Литературные сказки. Т. Александрова. «Домовенок Кузька» (главы);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B.Бианки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. «Сова»; Б.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Заходер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. «Серая звездочка»; А. Пушкин. «Сказка о царе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Салтане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, о сыне его славном и могучем богатыре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Гвидоне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Салтановиче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 л о прекрасной царевне Лебеди»; П. Бажов. «Серебряное копытце»; Н. Телешов. «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Крупеничка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»; В. Катаев. «Цветик-семицветик».</w:t>
      </w:r>
    </w:p>
    <w:p w:rsidR="003A3477" w:rsidRPr="003A3477" w:rsidRDefault="003A3477" w:rsidP="003A3477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Произведения поэтов и писателей разных стран</w:t>
      </w:r>
    </w:p>
    <w:p w:rsidR="003A3477" w:rsidRPr="003A3477" w:rsidRDefault="003A3477" w:rsidP="003A3477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Поэзия. А.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Милн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. «Баллада о королевском бутерброде», пер. с англ.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C.Маршака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; В. Смит. «Про летающую корову», пер. с англ. Б.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Заходера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; Я.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Бжехва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. «На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горизонтских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 островах», пер. с польск. Б.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Заходера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Лж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. Ривз. «Шумный Ба-бах», пер. с англ. М.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Бородицкой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; «Письмо ко всем детям по одному очень важному делу», пер. с польск. С. Михалкова.</w:t>
      </w:r>
    </w:p>
    <w:p w:rsidR="003A3477" w:rsidRPr="003A3477" w:rsidRDefault="003A3477" w:rsidP="003A3477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Литературные сказки. X.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Мякеля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. «</w:t>
      </w:r>
      <w:proofErr w:type="gram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Господин Ау</w:t>
      </w:r>
      <w:proofErr w:type="gram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» (главы, пер. с финск. Э. Успенского; Р. Киплинг. «Слоненок», пер. с англ. К. Чуковского, стихи з пер. С. Маршака; А. Линдгрен. «Карлсон, который живет на крыше, опять прилетел» (главы в сокр., пер. со швед. Л.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Лунгиной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3A3477" w:rsidRPr="003A3477" w:rsidRDefault="003A3477" w:rsidP="003A3477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Для заучивания наизусть «По дубочку постучишь.», рус. нар. песня; И. Белоусов. «Весенняя гостья»; Е. Благинина. «Посидим в тишине»; Г.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Виеру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. «Мамин день», пер, с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молд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, Я. Акима; М. Исаковский. «Поезжай за моря-океаны»; М. Карем. «Мирная считалка», пер. с франц. В.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Берестова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; А. Пушкин. «У лукоморья дуб зеленый.» (из поэмы «Руслан и Людмила»); И. Суриков. «Вот моя деревня».</w:t>
      </w:r>
    </w:p>
    <w:p w:rsidR="003A3477" w:rsidRPr="003A3477" w:rsidRDefault="003A3477" w:rsidP="003A3477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Для чтения в лицах Ю. Владимиров. «Чудаки»; С. Городецкий. «Котенок»; В. Орлов. «Ты скажи мне, реченька.»; Э. Успенский. «Разгром». Дополнительная литература</w:t>
      </w:r>
    </w:p>
    <w:p w:rsidR="003A3477" w:rsidRPr="003A3477" w:rsidRDefault="003A3477" w:rsidP="003A3477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Русские народные сказки. «Никита Кожемяка» (из сборника сказок А. Афанасьева); «Докучные сказки». Зарубежные народные сказки. «О мышонке, который был кошкой, собакой и тигром», инд. пер. Н.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Ходзы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; «Как братья отцовский клад нашли»,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молд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., обр. М. Булатова; «Желтый аист», кит., пер. Ф.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Ярлина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3A3477" w:rsidRPr="003A3477" w:rsidRDefault="003A3477" w:rsidP="003A3477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Проза. Б. Житков. «Белый домик», «Как я ловил человечков»; Г, Снегирев. «Пингвиний пляж», «К морю», «Отважный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пингвиненок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»; Л. Пантелеев. «Буква „ы"»; М. Москвина. «Кроха»; А. Митяев. «Сказка про трех пиратов». Поэзия. Я. Аким. «Жадина»; Ю.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Мориц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. «Домик с грубой»; Р. Сеф. «Совет», «Бесконечные стихи»; Д. Хармс. «Уж я бегал, бегал, </w:t>
      </w:r>
      <w:proofErr w:type="gram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бегал,.</w:t>
      </w:r>
      <w:proofErr w:type="gram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»</w:t>
      </w:r>
      <w:bookmarkStart w:id="0" w:name="_GoBack"/>
      <w:bookmarkEnd w:id="0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; Д.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Чиарди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. «О том, у кого три глаза», пер. с англ. Р Сефа;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Б.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Заходер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. «Приятная встреча»; С. Черный. «Волк»; А. Плещеев. «Мой садик»; С. Маршак. «Почта». Литературные сказки. А. Волков. «Волшебник Изумрудного города» (главы); О.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Пройслер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. «Маленькая Баба-яга», пер. с нем. Ю.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Коринца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; Дж. Родари. «Волшебный барабан» (из книги «Сказки, у которых три конца», пер. с итал. И. Константиновой; Т. 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Янссон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. «О самом последнем в мире драконе», пер. со швед. Л. Брауде; «Шляпа волшебника», пер. В. Смирнова; Г. </w:t>
      </w:r>
      <w:r w:rsidRPr="003A3477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Сапгир. «Небылицы в лицах», «</w:t>
      </w:r>
      <w:proofErr w:type="spellStart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>Каклягушку</w:t>
      </w:r>
      <w:proofErr w:type="spellEnd"/>
      <w:r w:rsidRPr="003A3477">
        <w:rPr>
          <w:rStyle w:val="a4"/>
          <w:b w:val="0"/>
          <w:sz w:val="28"/>
          <w:szCs w:val="28"/>
          <w:bdr w:val="none" w:sz="0" w:space="0" w:color="auto" w:frame="1"/>
        </w:rPr>
        <w:t xml:space="preserve"> продавали»; Л. Петрушевская. «Кот, который умел петь»; А. Митяев. «Сказка про трех пиратов».</w:t>
      </w:r>
    </w:p>
    <w:p w:rsidR="009E05D7" w:rsidRPr="003A3477" w:rsidRDefault="009E05D7" w:rsidP="003A3477">
      <w:pPr>
        <w:spacing w:after="0" w:line="360" w:lineRule="auto"/>
        <w:ind w:left="-851"/>
        <w:contextualSpacing/>
        <w:jc w:val="both"/>
        <w:rPr>
          <w:rStyle w:val="a4"/>
          <w:rFonts w:eastAsia="Times New Roman"/>
          <w:b w:val="0"/>
          <w:color w:val="111111"/>
          <w:bdr w:val="none" w:sz="0" w:space="0" w:color="auto" w:frame="1"/>
          <w:lang w:eastAsia="ru-RU"/>
        </w:rPr>
      </w:pPr>
    </w:p>
    <w:sectPr w:rsidR="009E05D7" w:rsidRPr="003A3477" w:rsidSect="003A34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77"/>
    <w:rsid w:val="003A3477"/>
    <w:rsid w:val="009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8778"/>
  <w15:chartTrackingRefBased/>
  <w15:docId w15:val="{0DC0D101-A305-4419-95DA-9DD0FCAB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1626</Words>
  <Characters>9271</Characters>
  <Application>Microsoft Office Word</Application>
  <DocSecurity>0</DocSecurity>
  <Lines>77</Lines>
  <Paragraphs>21</Paragraphs>
  <ScaleCrop>false</ScaleCrop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ИннаВася</dc:creator>
  <cp:keywords/>
  <dc:description/>
  <cp:lastModifiedBy>ИннаВася</cp:lastModifiedBy>
  <cp:revision>1</cp:revision>
  <dcterms:created xsi:type="dcterms:W3CDTF">2019-11-13T18:34:00Z</dcterms:created>
  <dcterms:modified xsi:type="dcterms:W3CDTF">2019-11-13T18:43:00Z</dcterms:modified>
</cp:coreProperties>
</file>