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A3" w:rsidRPr="00560FA3" w:rsidRDefault="00560FA3" w:rsidP="00560FA3">
      <w:pPr>
        <w:rPr>
          <w:sz w:val="36"/>
          <w:szCs w:val="36"/>
        </w:rPr>
      </w:pPr>
      <w:r w:rsidRPr="00560FA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318135</wp:posOffset>
            </wp:positionV>
            <wp:extent cx="2505075" cy="2428875"/>
            <wp:effectExtent l="133350" t="114300" r="142875" b="161925"/>
            <wp:wrapTight wrapText="bothSides">
              <wp:wrapPolygon edited="0">
                <wp:start x="-986" y="-1016"/>
                <wp:lineTo x="-1150" y="21515"/>
                <wp:lineTo x="-657" y="22871"/>
                <wp:lineTo x="22011" y="22871"/>
                <wp:lineTo x="22668" y="21176"/>
                <wp:lineTo x="22668" y="2033"/>
                <wp:lineTo x="22339" y="-1016"/>
                <wp:lineTo x="-986" y="-101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1-Y8Mtb1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FA3">
        <w:rPr>
          <w:sz w:val="36"/>
          <w:szCs w:val="36"/>
        </w:rPr>
        <w:t>ДВУСТИШИЯ ДЛЯ РАЗВИТИЯ СЛУХОВОГО ВНИМАНИЯ</w:t>
      </w:r>
    </w:p>
    <w:p w:rsidR="00560FA3" w:rsidRDefault="00560FA3" w:rsidP="00560FA3"/>
    <w:p w:rsidR="00560FA3" w:rsidRDefault="00560FA3" w:rsidP="00560FA3"/>
    <w:p w:rsidR="00560FA3" w:rsidRDefault="00560FA3" w:rsidP="00560FA3"/>
    <w:p w:rsidR="00560FA3" w:rsidRDefault="00560FA3" w:rsidP="00560FA3"/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 xml:space="preserve">Двустишия отлично подходят для развития у детей слухового внимания и языкового чутья. Играя и составляя рифмы, дети учатся правильно </w:t>
      </w:r>
      <w:proofErr w:type="spellStart"/>
      <w:r w:rsidRPr="00560FA3">
        <w:rPr>
          <w:sz w:val="28"/>
          <w:szCs w:val="28"/>
        </w:rPr>
        <w:t>рaccтавлять</w:t>
      </w:r>
      <w:proofErr w:type="spellEnd"/>
      <w:r w:rsidRPr="00560FA3">
        <w:rPr>
          <w:sz w:val="28"/>
          <w:szCs w:val="28"/>
        </w:rPr>
        <w:t xml:space="preserve"> слова в предложениях, развивают память и связную речь. 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Детям предлагается добавить последнее слово в двустишии.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кладовой шуршала мышка,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Под сосной лежала … (шишка)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Живёт в нашем доме Гарик,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У него есть синий … (шарик)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Капризуля — наша Маша,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У неё в тарелке … (каша)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Стоит в деревне старый дом,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сети к нам попался … (сом)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библиотеке взяли том,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Зимой ребята лепят … (ком)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Очень любят мыши сыр,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хорошем сыре много … (дыр)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Ветер очень сильно дул,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Стоял повсюду страшный … (гул)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На палубу упала пачка,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Потому что была … (качка)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Пишет маме письмо дочка,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lastRenderedPageBreak/>
        <w:t>В конце рассказа стоит … (точка)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Портной выбрал красный шёлк,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Значит, знает в моде … (толк)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Дымится в миске кашка,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С чаем стоит … (чашка)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Было в сказке очень худо,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Пока не появилось … (чудо)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Очень громко плачет мальчик —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Он поранил стеклом … (пальчик)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огороде вырос лук,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На грядке ползал майский … (жук)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малиннике медведь бурчал,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Рядом с ним ручей … (журчал)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Надел спортсмен свою жакетку,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руках держит он … (ракетку)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Ребятня каникул ждёт,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Лето красное … (идёт)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Петрушки зеленой пучок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Прожорливый съел … (жучок)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сказках очень любят пир,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Всем на свете нужен … (мир)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На стройке делают бетон,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В метро потребуют … (жетон)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Жил на свете мальчик Жора,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У него сестрёнка … (Лора)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 xml:space="preserve">Всех хвастливей </w:t>
      </w:r>
      <w:proofErr w:type="spellStart"/>
      <w:r w:rsidRPr="00560FA3">
        <w:rPr>
          <w:sz w:val="28"/>
          <w:szCs w:val="28"/>
        </w:rPr>
        <w:t>Таня­крошка</w:t>
      </w:r>
      <w:proofErr w:type="spellEnd"/>
      <w:r w:rsidRPr="00560FA3">
        <w:rPr>
          <w:sz w:val="28"/>
          <w:szCs w:val="28"/>
        </w:rPr>
        <w:t>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У неё на шляпе … (брошка)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Жил на свете старый пёс,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lastRenderedPageBreak/>
        <w:t>Он исправно службу … (нёс)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 xml:space="preserve">Подарили </w:t>
      </w:r>
      <w:proofErr w:type="spellStart"/>
      <w:r w:rsidRPr="00560FA3">
        <w:rPr>
          <w:sz w:val="28"/>
          <w:szCs w:val="28"/>
        </w:rPr>
        <w:t>Рэксу</w:t>
      </w:r>
      <w:proofErr w:type="spellEnd"/>
      <w:r w:rsidRPr="00560FA3">
        <w:rPr>
          <w:sz w:val="28"/>
          <w:szCs w:val="28"/>
        </w:rPr>
        <w:t xml:space="preserve"> дудку,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И сторожевую … (будку)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У Вали красивый волос</w:t>
      </w:r>
    </w:p>
    <w:p w:rsidR="00560FA3" w:rsidRPr="00560FA3" w:rsidRDefault="00560FA3" w:rsidP="00560FA3">
      <w:pPr>
        <w:spacing w:after="0" w:line="240" w:lineRule="auto"/>
        <w:rPr>
          <w:sz w:val="28"/>
          <w:szCs w:val="28"/>
        </w:rPr>
      </w:pPr>
      <w:r w:rsidRPr="00560FA3">
        <w:rPr>
          <w:sz w:val="28"/>
          <w:szCs w:val="28"/>
        </w:rPr>
        <w:t>И приятный, звонкий … (голос)</w:t>
      </w:r>
    </w:p>
    <w:p w:rsidR="0057178D" w:rsidRPr="00560FA3" w:rsidRDefault="0057178D" w:rsidP="00560FA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7178D" w:rsidRPr="00560FA3" w:rsidSect="00560FA3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2F5496" w:themeColor="accent1" w:themeShade="BF"/>
        <w:left w:val="dashDotStroked" w:sz="24" w:space="24" w:color="2F5496" w:themeColor="accent1" w:themeShade="BF"/>
        <w:bottom w:val="dashDotStroked" w:sz="24" w:space="24" w:color="2F5496" w:themeColor="accent1" w:themeShade="BF"/>
        <w:right w:val="dashDotStroked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58" w:rsidRDefault="00F65F58" w:rsidP="00560FA3">
      <w:pPr>
        <w:spacing w:after="0" w:line="240" w:lineRule="auto"/>
      </w:pPr>
      <w:r>
        <w:separator/>
      </w:r>
    </w:p>
  </w:endnote>
  <w:endnote w:type="continuationSeparator" w:id="0">
    <w:p w:rsidR="00F65F58" w:rsidRDefault="00F65F58" w:rsidP="0056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748335"/>
      <w:docPartObj>
        <w:docPartGallery w:val="Page Numbers (Bottom of Page)"/>
        <w:docPartUnique/>
      </w:docPartObj>
    </w:sdtPr>
    <w:sdtContent>
      <w:p w:rsidR="00560FA3" w:rsidRDefault="00560F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0FA3" w:rsidRDefault="00560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58" w:rsidRDefault="00F65F58" w:rsidP="00560FA3">
      <w:pPr>
        <w:spacing w:after="0" w:line="240" w:lineRule="auto"/>
      </w:pPr>
      <w:r>
        <w:separator/>
      </w:r>
    </w:p>
  </w:footnote>
  <w:footnote w:type="continuationSeparator" w:id="0">
    <w:p w:rsidR="00F65F58" w:rsidRDefault="00F65F58" w:rsidP="0056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A3"/>
    <w:rsid w:val="00560FA3"/>
    <w:rsid w:val="0057178D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3500"/>
  <w15:chartTrackingRefBased/>
  <w15:docId w15:val="{96D1DF79-C1AE-48A6-959F-8315B3D2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FA3"/>
  </w:style>
  <w:style w:type="paragraph" w:styleId="a5">
    <w:name w:val="footer"/>
    <w:basedOn w:val="a"/>
    <w:link w:val="a6"/>
    <w:uiPriority w:val="99"/>
    <w:unhideWhenUsed/>
    <w:rsid w:val="0056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1</cp:revision>
  <dcterms:created xsi:type="dcterms:W3CDTF">2020-02-14T10:56:00Z</dcterms:created>
  <dcterms:modified xsi:type="dcterms:W3CDTF">2020-02-14T11:00:00Z</dcterms:modified>
</cp:coreProperties>
</file>